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64" w:rsidRPr="00E24564" w:rsidRDefault="00C51C6F" w:rsidP="002F1EA5">
      <w:pPr>
        <w:jc w:val="center"/>
        <w:rPr>
          <w:lang w:val="en-US"/>
        </w:rPr>
      </w:pPr>
      <w:bookmarkStart w:id="0" w:name="OLE_LINK9"/>
      <w:bookmarkStart w:id="1" w:name="OLE_LINK10"/>
      <w:r>
        <w:rPr>
          <w:b/>
          <w:sz w:val="28"/>
          <w:lang w:val="en-US"/>
        </w:rPr>
        <w:t>P</w:t>
      </w:r>
      <w:r w:rsidRPr="00C51C6F">
        <w:rPr>
          <w:b/>
          <w:sz w:val="28"/>
          <w:lang w:val="en-US"/>
        </w:rPr>
        <w:t>re</w:t>
      </w:r>
      <w:r>
        <w:rPr>
          <w:b/>
          <w:sz w:val="28"/>
          <w:lang w:val="en-US"/>
        </w:rPr>
        <w:t>diction of T</w:t>
      </w:r>
      <w:r w:rsidR="009C3460">
        <w:rPr>
          <w:b/>
          <w:sz w:val="28"/>
          <w:lang w:val="en-US"/>
        </w:rPr>
        <w:t>emporal Decision Based on Electrophysiological A</w:t>
      </w:r>
      <w:r w:rsidRPr="00C51C6F">
        <w:rPr>
          <w:b/>
          <w:sz w:val="28"/>
          <w:lang w:val="en-US"/>
        </w:rPr>
        <w:t>ctivity</w:t>
      </w:r>
      <w:r w:rsidR="009C3460">
        <w:rPr>
          <w:b/>
          <w:sz w:val="28"/>
          <w:lang w:val="en-US"/>
        </w:rPr>
        <w:t xml:space="preserve"> of rats P</w:t>
      </w:r>
      <w:r w:rsidR="009C3460" w:rsidRPr="00C51C6F">
        <w:rPr>
          <w:b/>
          <w:sz w:val="28"/>
          <w:lang w:val="en-US"/>
        </w:rPr>
        <w:t>re-frontal Cortex</w:t>
      </w:r>
      <w:bookmarkEnd w:id="0"/>
      <w:bookmarkEnd w:id="1"/>
    </w:p>
    <w:p w:rsidR="007E1571" w:rsidRDefault="007E1571" w:rsidP="007E1571">
      <w:pPr>
        <w:pStyle w:val="LO-Normal"/>
        <w:jc w:val="center"/>
        <w:rPr>
          <w:rStyle w:val="WW-Fontepargpadro"/>
        </w:rPr>
      </w:pPr>
      <w:r w:rsidRPr="007E1571">
        <w:t>G</w:t>
      </w:r>
      <w:r w:rsidR="002F1EA5" w:rsidRPr="007E1571">
        <w:t xml:space="preserve">. </w:t>
      </w:r>
      <w:r w:rsidRPr="007E1571">
        <w:t>C</w:t>
      </w:r>
      <w:r w:rsidR="002F1EA5" w:rsidRPr="007E1571">
        <w:t xml:space="preserve">. </w:t>
      </w:r>
      <w:r w:rsidRPr="007E1571">
        <w:t>Tunes</w:t>
      </w:r>
      <w:r w:rsidR="002F1EA5" w:rsidRPr="007E1571">
        <w:rPr>
          <w:vertAlign w:val="superscript"/>
        </w:rPr>
        <w:t>1</w:t>
      </w:r>
      <w:r w:rsidR="002F1EA5" w:rsidRPr="007E1571">
        <w:t xml:space="preserve">, </w:t>
      </w:r>
      <w:r>
        <w:t>M. B</w:t>
      </w:r>
      <w:r w:rsidR="002F1EA5" w:rsidRPr="007E1571">
        <w:t xml:space="preserve">. </w:t>
      </w:r>
      <w:r>
        <w:t>Reyes</w:t>
      </w:r>
      <w:r w:rsidR="004E2BA8" w:rsidRPr="004E2BA8">
        <w:rPr>
          <w:vertAlign w:val="superscript"/>
        </w:rPr>
        <w:t>1</w:t>
      </w:r>
      <w:r w:rsidR="002F1EA5" w:rsidRPr="007E1571">
        <w:t xml:space="preserve">, </w:t>
      </w:r>
      <w:r>
        <w:rPr>
          <w:rStyle w:val="WW-Fontepargpadro"/>
        </w:rPr>
        <w:t>D. C. Soriano</w:t>
      </w:r>
      <w:r w:rsidR="004E2BA8">
        <w:rPr>
          <w:rStyle w:val="WW-Fontepargpadro"/>
          <w:position w:val="11"/>
          <w:sz w:val="16"/>
        </w:rPr>
        <w:t>2</w:t>
      </w:r>
      <w:r>
        <w:rPr>
          <w:rStyle w:val="WW-Fontepargpadro"/>
          <w:position w:val="11"/>
          <w:sz w:val="16"/>
        </w:rPr>
        <w:t>,</w:t>
      </w:r>
      <w:r w:rsidR="004E2BA8">
        <w:rPr>
          <w:rStyle w:val="WW-Fontepargpadro"/>
          <w:position w:val="11"/>
          <w:sz w:val="16"/>
        </w:rPr>
        <w:t>3</w:t>
      </w:r>
      <w:r>
        <w:rPr>
          <w:rStyle w:val="WW-Fontepargpadro"/>
        </w:rPr>
        <w:t xml:space="preserve"> </w:t>
      </w:r>
    </w:p>
    <w:p w:rsidR="004E2BA8" w:rsidRPr="004E2BA8" w:rsidRDefault="004E2BA8" w:rsidP="007E1571">
      <w:pPr>
        <w:pStyle w:val="LO-Normal"/>
        <w:jc w:val="center"/>
        <w:rPr>
          <w:rStyle w:val="WW-Fontepargpadro"/>
          <w:position w:val="17"/>
          <w:szCs w:val="24"/>
          <w:lang w:val="en-US"/>
        </w:rPr>
      </w:pPr>
      <w:bookmarkStart w:id="2" w:name="__DdeLink__2_1833195540"/>
      <w:r w:rsidRPr="004E2BA8">
        <w:rPr>
          <w:rStyle w:val="WW-Fontepargpadro"/>
          <w:position w:val="17"/>
          <w:szCs w:val="24"/>
          <w:lang w:val="en-US"/>
        </w:rPr>
        <w:t>1</w:t>
      </w:r>
      <w:r w:rsidRPr="004E2BA8">
        <w:rPr>
          <w:rStyle w:val="WW-Fontepargpadro"/>
          <w:szCs w:val="24"/>
          <w:lang w:val="en-US"/>
        </w:rPr>
        <w:t>CMCC, UFABC</w:t>
      </w:r>
      <w:bookmarkEnd w:id="2"/>
      <w:r w:rsidRPr="004E2BA8">
        <w:rPr>
          <w:rStyle w:val="WW-Fontepargpadro"/>
          <w:szCs w:val="24"/>
          <w:lang w:val="en-US"/>
        </w:rPr>
        <w:t>,</w:t>
      </w:r>
      <w:bookmarkStart w:id="3" w:name="__DdeLink__5_1833195540"/>
      <w:r w:rsidRPr="004E2BA8">
        <w:rPr>
          <w:position w:val="17"/>
          <w:szCs w:val="24"/>
          <w:lang w:val="en-US"/>
        </w:rPr>
        <w:t xml:space="preserve"> 2</w:t>
      </w:r>
      <w:r w:rsidRPr="004E2BA8">
        <w:rPr>
          <w:rStyle w:val="WW-Fontepargpadro"/>
          <w:szCs w:val="24"/>
          <w:lang w:val="en-US"/>
        </w:rPr>
        <w:t>CECS, UFABC</w:t>
      </w:r>
      <w:bookmarkEnd w:id="3"/>
      <w:r w:rsidRPr="004E2BA8">
        <w:rPr>
          <w:rStyle w:val="WW-Fontepargpadro"/>
          <w:szCs w:val="24"/>
          <w:lang w:val="en-US"/>
        </w:rPr>
        <w:t xml:space="preserve">, </w:t>
      </w:r>
      <w:r w:rsidRPr="004E2BA8">
        <w:rPr>
          <w:rStyle w:val="WW-Fontepargpadro"/>
          <w:position w:val="17"/>
          <w:szCs w:val="24"/>
          <w:lang w:val="en-US"/>
        </w:rPr>
        <w:t>3</w:t>
      </w:r>
      <w:r w:rsidRPr="004E2BA8">
        <w:rPr>
          <w:szCs w:val="24"/>
          <w:lang w:val="en-US"/>
        </w:rPr>
        <w:t>Brazilian Institute of Neuroscien</w:t>
      </w:r>
      <w:r>
        <w:rPr>
          <w:szCs w:val="24"/>
          <w:lang w:val="en-US"/>
        </w:rPr>
        <w:t xml:space="preserve">ce and </w:t>
      </w:r>
      <w:proofErr w:type="spellStart"/>
      <w:r>
        <w:rPr>
          <w:szCs w:val="24"/>
          <w:lang w:val="en-US"/>
        </w:rPr>
        <w:t>Neurotechnology</w:t>
      </w:r>
      <w:proofErr w:type="spellEnd"/>
      <w:r>
        <w:rPr>
          <w:szCs w:val="24"/>
          <w:lang w:val="en-US"/>
        </w:rPr>
        <w:t xml:space="preserve"> (BRAINN)</w:t>
      </w:r>
    </w:p>
    <w:p w:rsidR="00263FB4" w:rsidRPr="004E2BA8" w:rsidRDefault="00263FB4" w:rsidP="002F1EA5">
      <w:pPr>
        <w:jc w:val="center"/>
        <w:rPr>
          <w:lang w:val="en-US"/>
        </w:rPr>
      </w:pPr>
      <w:bookmarkStart w:id="4" w:name="OLE_LINK7"/>
      <w:bookmarkStart w:id="5" w:name="OLE_LINK8"/>
    </w:p>
    <w:p w:rsidR="009C3460" w:rsidRPr="005F6B87" w:rsidRDefault="00263FB4" w:rsidP="009C3460">
      <w:pPr>
        <w:rPr>
          <w:szCs w:val="24"/>
          <w:lang w:val="en-US"/>
        </w:rPr>
      </w:pPr>
      <w:bookmarkStart w:id="6" w:name="OLE_LINK5"/>
      <w:bookmarkStart w:id="7" w:name="OLE_LINK6"/>
      <w:r w:rsidRPr="00263FB4">
        <w:rPr>
          <w:b/>
          <w:lang w:val="en-US"/>
        </w:rPr>
        <w:t>Introduction:</w:t>
      </w:r>
      <w:r w:rsidR="009C3460">
        <w:rPr>
          <w:b/>
          <w:lang w:val="en-US"/>
        </w:rPr>
        <w:t xml:space="preserve"> </w:t>
      </w:r>
      <w:bookmarkStart w:id="8" w:name="OLE_LINK1"/>
      <w:bookmarkStart w:id="9" w:name="OLE_LINK2"/>
      <w:r w:rsidR="009C3460" w:rsidRPr="009C3460">
        <w:rPr>
          <w:lang w:val="en-US"/>
        </w:rPr>
        <w:t xml:space="preserve">Time </w:t>
      </w:r>
      <w:r w:rsidR="00655057">
        <w:rPr>
          <w:lang w:val="en-US"/>
        </w:rPr>
        <w:t>is an intrinsic variable in animal behavior. It</w:t>
      </w:r>
      <w:r w:rsidR="009C3460" w:rsidRPr="009C3460">
        <w:rPr>
          <w:lang w:val="en-US"/>
        </w:rPr>
        <w:t xml:space="preserve"> is</w:t>
      </w:r>
      <w:r w:rsidR="009C3460">
        <w:rPr>
          <w:b/>
          <w:lang w:val="en-US"/>
        </w:rPr>
        <w:t xml:space="preserve"> </w:t>
      </w:r>
      <w:r w:rsidR="005F6B87">
        <w:rPr>
          <w:color w:val="000000"/>
          <w:szCs w:val="24"/>
          <w:shd w:val="clear" w:color="auto" w:fill="FFFFFF"/>
          <w:lang w:val="en-US"/>
        </w:rPr>
        <w:t xml:space="preserve">important </w:t>
      </w:r>
      <w:r w:rsidR="00465ED7">
        <w:rPr>
          <w:color w:val="000000"/>
          <w:szCs w:val="24"/>
          <w:shd w:val="clear" w:color="auto" w:fill="FFFFFF"/>
          <w:lang w:val="en-US"/>
        </w:rPr>
        <w:t>for surviv</w:t>
      </w:r>
      <w:r w:rsidR="00655057">
        <w:rPr>
          <w:color w:val="000000"/>
          <w:szCs w:val="24"/>
          <w:shd w:val="clear" w:color="auto" w:fill="FFFFFF"/>
          <w:lang w:val="en-US"/>
        </w:rPr>
        <w:t>ing. F</w:t>
      </w:r>
      <w:r w:rsidR="00465ED7">
        <w:rPr>
          <w:color w:val="000000"/>
          <w:szCs w:val="24"/>
          <w:shd w:val="clear" w:color="auto" w:fill="FFFFFF"/>
          <w:lang w:val="en-US"/>
        </w:rPr>
        <w:t>or instance, when a predator is hunting, it has to estimate precisely the prey time reaction</w:t>
      </w:r>
      <w:bookmarkEnd w:id="8"/>
      <w:r w:rsidR="00465ED7">
        <w:rPr>
          <w:color w:val="000000"/>
          <w:szCs w:val="24"/>
          <w:shd w:val="clear" w:color="auto" w:fill="FFFFFF"/>
          <w:lang w:val="en-US"/>
        </w:rPr>
        <w:t>, so it will have its dinner</w:t>
      </w:r>
      <w:bookmarkEnd w:id="9"/>
      <w:r w:rsidR="005F6B87">
        <w:rPr>
          <w:color w:val="000000"/>
          <w:szCs w:val="24"/>
          <w:shd w:val="clear" w:color="auto" w:fill="FFFFFF"/>
          <w:lang w:val="en-US"/>
        </w:rPr>
        <w:t>.</w:t>
      </w:r>
      <w:r w:rsidR="009C3460" w:rsidRPr="009C3460">
        <w:rPr>
          <w:color w:val="000000"/>
          <w:szCs w:val="24"/>
          <w:shd w:val="clear" w:color="auto" w:fill="FFFFFF"/>
          <w:lang w:val="en-US"/>
        </w:rPr>
        <w:t xml:space="preserve"> </w:t>
      </w:r>
      <w:r w:rsidRPr="009C3460">
        <w:rPr>
          <w:color w:val="000000"/>
          <w:szCs w:val="24"/>
          <w:shd w:val="clear" w:color="auto" w:fill="FFFFFF"/>
          <w:lang w:val="en-US"/>
        </w:rPr>
        <w:t xml:space="preserve"> </w:t>
      </w:r>
      <w:r w:rsidR="009C3460" w:rsidRPr="009C3460">
        <w:rPr>
          <w:color w:val="000000"/>
          <w:szCs w:val="24"/>
          <w:shd w:val="clear" w:color="auto" w:fill="FFFFFF"/>
          <w:lang w:val="en-US"/>
        </w:rPr>
        <w:t>The neural basis of time perception has been a target of several studies</w:t>
      </w:r>
      <w:r w:rsidR="002C156E">
        <w:rPr>
          <w:color w:val="000000"/>
          <w:szCs w:val="24"/>
          <w:shd w:val="clear" w:color="auto" w:fill="FFFFFF"/>
          <w:lang w:val="en-US"/>
        </w:rPr>
        <w:t xml:space="preserve"> [1]</w:t>
      </w:r>
      <w:r w:rsidR="009C3460" w:rsidRPr="009C3460">
        <w:rPr>
          <w:color w:val="000000"/>
          <w:szCs w:val="24"/>
          <w:shd w:val="clear" w:color="auto" w:fill="FFFFFF"/>
          <w:lang w:val="en-US"/>
        </w:rPr>
        <w:t xml:space="preserve">. The </w:t>
      </w:r>
      <w:r w:rsidR="00410821" w:rsidRPr="009C3460">
        <w:rPr>
          <w:color w:val="000000"/>
          <w:szCs w:val="24"/>
          <w:shd w:val="clear" w:color="auto" w:fill="FFFFFF"/>
          <w:lang w:val="en-US"/>
        </w:rPr>
        <w:t xml:space="preserve">involvement </w:t>
      </w:r>
      <w:r w:rsidR="00410821">
        <w:rPr>
          <w:color w:val="000000"/>
          <w:szCs w:val="24"/>
          <w:shd w:val="clear" w:color="auto" w:fill="FFFFFF"/>
          <w:lang w:val="en-US"/>
        </w:rPr>
        <w:t>in</w:t>
      </w:r>
      <w:r w:rsidR="00410821" w:rsidRPr="009C3460">
        <w:rPr>
          <w:color w:val="000000"/>
          <w:szCs w:val="24"/>
          <w:shd w:val="clear" w:color="auto" w:fill="FFFFFF"/>
          <w:lang w:val="en-US"/>
        </w:rPr>
        <w:t xml:space="preserve"> several regions and some types of neurons was</w:t>
      </w:r>
      <w:r w:rsidR="009C3460" w:rsidRPr="009C3460">
        <w:rPr>
          <w:color w:val="000000"/>
          <w:szCs w:val="24"/>
          <w:shd w:val="clear" w:color="auto" w:fill="FFFFFF"/>
          <w:lang w:val="en-US"/>
        </w:rPr>
        <w:t xml:space="preserve"> found in animals trained in tasks that require some temporal organizations learning. Neurons that seem to encode a time interval were described on the</w:t>
      </w:r>
      <w:r w:rsidR="00E96763">
        <w:rPr>
          <w:color w:val="000000"/>
          <w:szCs w:val="24"/>
          <w:shd w:val="clear" w:color="auto" w:fill="FFFFFF"/>
          <w:lang w:val="en-US"/>
        </w:rPr>
        <w:t xml:space="preserve"> hippocampus, thalamus, and pre</w:t>
      </w:r>
      <w:r w:rsidR="009C3460" w:rsidRPr="009C3460">
        <w:rPr>
          <w:color w:val="000000"/>
          <w:szCs w:val="24"/>
          <w:shd w:val="clear" w:color="auto" w:fill="FFFFFF"/>
          <w:lang w:val="en-US"/>
        </w:rPr>
        <w:t xml:space="preserve">frontal cortex. Furthermore, cells that present several types of </w:t>
      </w:r>
      <w:proofErr w:type="spellStart"/>
      <w:r w:rsidR="009C3460" w:rsidRPr="009C3460">
        <w:rPr>
          <w:color w:val="000000"/>
          <w:szCs w:val="24"/>
          <w:shd w:val="clear" w:color="auto" w:fill="FFFFFF"/>
          <w:lang w:val="en-US"/>
        </w:rPr>
        <w:t>electrophysiologic</w:t>
      </w:r>
      <w:proofErr w:type="spellEnd"/>
      <w:r w:rsidR="009C3460" w:rsidRPr="009C3460">
        <w:rPr>
          <w:color w:val="000000"/>
          <w:szCs w:val="24"/>
          <w:shd w:val="clear" w:color="auto" w:fill="FFFFFF"/>
          <w:lang w:val="en-US"/>
        </w:rPr>
        <w:t xml:space="preserve"> behavior were identified, for instance, some neurons increase (or decrease) their spike rate linearly, or some neurons that fire in specific time instants after a start cue</w:t>
      </w:r>
      <w:r w:rsidR="002C156E">
        <w:rPr>
          <w:color w:val="000000"/>
          <w:szCs w:val="24"/>
          <w:shd w:val="clear" w:color="auto" w:fill="FFFFFF"/>
          <w:lang w:val="en-US"/>
        </w:rPr>
        <w:t xml:space="preserve"> [2,3]</w:t>
      </w:r>
      <w:r w:rsidR="009C3460" w:rsidRPr="009C3460">
        <w:rPr>
          <w:color w:val="000000"/>
          <w:szCs w:val="24"/>
          <w:shd w:val="clear" w:color="auto" w:fill="FFFFFF"/>
          <w:lang w:val="en-US"/>
        </w:rPr>
        <w:t>.</w:t>
      </w:r>
      <w:r w:rsidR="009C3460" w:rsidRPr="009C3460">
        <w:rPr>
          <w:b/>
          <w:szCs w:val="24"/>
          <w:lang w:val="en-US"/>
        </w:rPr>
        <w:t xml:space="preserve"> </w:t>
      </w:r>
      <w:r w:rsidR="00DA7A77" w:rsidRPr="00DA7A77">
        <w:rPr>
          <w:szCs w:val="24"/>
          <w:shd w:val="clear" w:color="auto" w:fill="FFFFFF"/>
          <w:lang w:val="en-US"/>
        </w:rPr>
        <w:t>By developing a classification algorithm for temporal decision it is possible to study and extract information and features from neurons, and to determine the population that is correlated to time perception</w:t>
      </w:r>
      <w:r w:rsidR="005F6B87" w:rsidRPr="00DA7A77">
        <w:rPr>
          <w:szCs w:val="24"/>
          <w:lang w:val="en-US"/>
        </w:rPr>
        <w:t xml:space="preserve">. </w:t>
      </w:r>
    </w:p>
    <w:p w:rsidR="00410821" w:rsidRDefault="00263FB4" w:rsidP="00263FB4">
      <w:pPr>
        <w:rPr>
          <w:lang w:val="en-US"/>
        </w:rPr>
      </w:pPr>
      <w:r w:rsidRPr="00263FB4">
        <w:rPr>
          <w:b/>
          <w:lang w:val="en-US"/>
        </w:rPr>
        <w:t>Materials and Methods:</w:t>
      </w:r>
      <w:r>
        <w:rPr>
          <w:lang w:val="en-US"/>
        </w:rPr>
        <w:t xml:space="preserve"> </w:t>
      </w:r>
      <w:r w:rsidR="00E96763">
        <w:rPr>
          <w:lang w:val="en-US"/>
        </w:rPr>
        <w:t>We recorded</w:t>
      </w:r>
      <w:r w:rsidR="00410821">
        <w:rPr>
          <w:lang w:val="en-US"/>
        </w:rPr>
        <w:t xml:space="preserve"> </w:t>
      </w:r>
      <w:r w:rsidR="00E96763">
        <w:rPr>
          <w:lang w:val="en-US"/>
        </w:rPr>
        <w:t xml:space="preserve">165 </w:t>
      </w:r>
      <w:r w:rsidR="00410821">
        <w:rPr>
          <w:lang w:val="en-US"/>
        </w:rPr>
        <w:t>neurons from the prefrontal cortex of 3 implanted rats. The data was recorded while the animal was performing a temporal perception task named DRRD (Dif</w:t>
      </w:r>
      <w:r w:rsidR="00E96763">
        <w:rPr>
          <w:lang w:val="en-US"/>
        </w:rPr>
        <w:t>f</w:t>
      </w:r>
      <w:r w:rsidR="00410821">
        <w:rPr>
          <w:lang w:val="en-US"/>
        </w:rPr>
        <w:t xml:space="preserve">erential </w:t>
      </w:r>
      <w:r w:rsidR="00E96763">
        <w:rPr>
          <w:lang w:val="en-US"/>
        </w:rPr>
        <w:t>Reinforcement</w:t>
      </w:r>
      <w:r w:rsidR="00410821">
        <w:rPr>
          <w:lang w:val="en-US"/>
        </w:rPr>
        <w:t xml:space="preserve"> Response Duration). At this task</w:t>
      </w:r>
      <w:r w:rsidR="00E96763">
        <w:rPr>
          <w:lang w:val="en-US"/>
        </w:rPr>
        <w:t>,</w:t>
      </w:r>
      <w:r w:rsidR="00410821">
        <w:rPr>
          <w:lang w:val="en-US"/>
        </w:rPr>
        <w:t xml:space="preserve"> the rats should hold his nose at the nose poke through an interval time equal or larger than 1500 </w:t>
      </w:r>
      <w:proofErr w:type="spellStart"/>
      <w:r w:rsidR="00410821">
        <w:rPr>
          <w:lang w:val="en-US"/>
        </w:rPr>
        <w:t>ms</w:t>
      </w:r>
      <w:proofErr w:type="spellEnd"/>
      <w:r w:rsidR="00410821">
        <w:rPr>
          <w:lang w:val="en-US"/>
        </w:rPr>
        <w:t xml:space="preserve"> to win </w:t>
      </w:r>
      <w:proofErr w:type="gramStart"/>
      <w:r w:rsidR="00410821">
        <w:rPr>
          <w:lang w:val="en-US"/>
        </w:rPr>
        <w:t>a reinforcement</w:t>
      </w:r>
      <w:proofErr w:type="gramEnd"/>
      <w:r w:rsidR="00410821">
        <w:rPr>
          <w:lang w:val="en-US"/>
        </w:rPr>
        <w:t xml:space="preserve"> (glucose solution). The data was recorded and processed by TDT (Tucker-Davis Technologies) hardware and software. In order to develop the classification algorithm, we select</w:t>
      </w:r>
      <w:r w:rsidR="007E1571">
        <w:rPr>
          <w:lang w:val="en-US"/>
        </w:rPr>
        <w:t>ed</w:t>
      </w:r>
      <w:r w:rsidR="00410821">
        <w:rPr>
          <w:lang w:val="en-US"/>
        </w:rPr>
        <w:t xml:space="preserve"> the intervals that the rats h</w:t>
      </w:r>
      <w:r w:rsidR="007E1571">
        <w:rPr>
          <w:lang w:val="en-US"/>
        </w:rPr>
        <w:t>e</w:t>
      </w:r>
      <w:r w:rsidR="00410821">
        <w:rPr>
          <w:lang w:val="en-US"/>
        </w:rPr>
        <w:t xml:space="preserve">ld on his response through at least 1000 </w:t>
      </w:r>
      <w:proofErr w:type="spellStart"/>
      <w:r w:rsidR="00410821">
        <w:rPr>
          <w:lang w:val="en-US"/>
        </w:rPr>
        <w:t>ms</w:t>
      </w:r>
      <w:proofErr w:type="spellEnd"/>
      <w:r w:rsidR="00410821">
        <w:rPr>
          <w:lang w:val="en-US"/>
        </w:rPr>
        <w:t xml:space="preserve"> up to 2000 </w:t>
      </w:r>
      <w:proofErr w:type="spellStart"/>
      <w:r w:rsidR="00410821">
        <w:rPr>
          <w:lang w:val="en-US"/>
        </w:rPr>
        <w:t>ms.</w:t>
      </w:r>
      <w:proofErr w:type="spellEnd"/>
      <w:r w:rsidR="00410821">
        <w:rPr>
          <w:lang w:val="en-US"/>
        </w:rPr>
        <w:t xml:space="preserve"> </w:t>
      </w:r>
      <w:proofErr w:type="gramStart"/>
      <w:r w:rsidR="00410821">
        <w:rPr>
          <w:lang w:val="en-US"/>
        </w:rPr>
        <w:t>By</w:t>
      </w:r>
      <w:proofErr w:type="gramEnd"/>
      <w:r w:rsidR="00410821">
        <w:rPr>
          <w:lang w:val="en-US"/>
        </w:rPr>
        <w:t xml:space="preserve"> considering a 1 </w:t>
      </w:r>
      <w:proofErr w:type="spellStart"/>
      <w:r w:rsidR="00410821">
        <w:rPr>
          <w:lang w:val="en-US"/>
        </w:rPr>
        <w:t>ms</w:t>
      </w:r>
      <w:proofErr w:type="spellEnd"/>
      <w:r w:rsidR="00410821">
        <w:rPr>
          <w:lang w:val="en-US"/>
        </w:rPr>
        <w:t xml:space="preserve"> bin interval we construct</w:t>
      </w:r>
      <w:r w:rsidR="007E1571">
        <w:rPr>
          <w:lang w:val="en-US"/>
        </w:rPr>
        <w:t>ed</w:t>
      </w:r>
      <w:r w:rsidR="00410821">
        <w:rPr>
          <w:lang w:val="en-US"/>
        </w:rPr>
        <w:t xml:space="preserve"> an adjacency matrix of the delays between spikes of two different neurons. The algorithm developed compare</w:t>
      </w:r>
      <w:r w:rsidR="007E1571">
        <w:rPr>
          <w:lang w:val="en-US"/>
        </w:rPr>
        <w:t>d</w:t>
      </w:r>
      <w:r w:rsidR="00410821">
        <w:rPr>
          <w:lang w:val="en-US"/>
        </w:rPr>
        <w:t xml:space="preserve"> an adjacency matrix of each trial, with a template of trials corrects and incorrect, to classify this as </w:t>
      </w:r>
      <w:r w:rsidR="00E96763">
        <w:rPr>
          <w:lang w:val="en-US"/>
        </w:rPr>
        <w:t xml:space="preserve">a </w:t>
      </w:r>
      <w:r w:rsidR="00410821">
        <w:rPr>
          <w:lang w:val="en-US"/>
        </w:rPr>
        <w:t>correct or incorrect trial. To compare the trials with the template we used the mean square error between the adjacency matrixes. To evaluate the algorithm efficacy we construct</w:t>
      </w:r>
      <w:r w:rsidR="007E1571">
        <w:rPr>
          <w:lang w:val="en-US"/>
        </w:rPr>
        <w:t>ed</w:t>
      </w:r>
      <w:r w:rsidR="00410821">
        <w:rPr>
          <w:lang w:val="en-US"/>
        </w:rPr>
        <w:t xml:space="preserve"> a confusion matrix. </w:t>
      </w:r>
    </w:p>
    <w:p w:rsidR="00263FB4" w:rsidRDefault="00263FB4" w:rsidP="00410821">
      <w:pPr>
        <w:rPr>
          <w:lang w:val="en-US"/>
        </w:rPr>
      </w:pPr>
      <w:r w:rsidRPr="00263FB4">
        <w:rPr>
          <w:b/>
          <w:lang w:val="en-US"/>
        </w:rPr>
        <w:t>Results:</w:t>
      </w:r>
      <w:r>
        <w:rPr>
          <w:lang w:val="en-US"/>
        </w:rPr>
        <w:t xml:space="preserve"> </w:t>
      </w:r>
      <w:r w:rsidR="00410821">
        <w:rPr>
          <w:lang w:val="en-US"/>
        </w:rPr>
        <w:t>After repeat</w:t>
      </w:r>
      <w:r w:rsidR="007E1571">
        <w:rPr>
          <w:lang w:val="en-US"/>
        </w:rPr>
        <w:t>ing</w:t>
      </w:r>
      <w:r w:rsidR="00410821">
        <w:rPr>
          <w:lang w:val="en-US"/>
        </w:rPr>
        <w:t xml:space="preserve"> the classification procedure one hundred times </w:t>
      </w:r>
      <w:r w:rsidR="007E1571">
        <w:rPr>
          <w:lang w:val="en-US"/>
        </w:rPr>
        <w:t>for each</w:t>
      </w:r>
      <w:r w:rsidR="00410821">
        <w:rPr>
          <w:lang w:val="en-US"/>
        </w:rPr>
        <w:t xml:space="preserve"> rat, we get the mean and median of the confusion matrixes. The results suggest an aleatory classification algorithm since the percentage of correct judged trials</w:t>
      </w:r>
      <w:r w:rsidR="00CC21BB">
        <w:rPr>
          <w:lang w:val="en-US"/>
        </w:rPr>
        <w:t xml:space="preserve"> was </w:t>
      </w:r>
      <w:r w:rsidR="00410821">
        <w:rPr>
          <w:lang w:val="en-US"/>
        </w:rPr>
        <w:t>fifty percent</w:t>
      </w:r>
      <w:r w:rsidR="00CC21BB">
        <w:rPr>
          <w:lang w:val="en-US"/>
        </w:rPr>
        <w:t xml:space="preserve"> or around this value</w:t>
      </w:r>
      <w:r w:rsidR="00410821">
        <w:rPr>
          <w:lang w:val="en-US"/>
        </w:rPr>
        <w:t>. Bellow</w:t>
      </w:r>
      <w:r w:rsidR="00E96763">
        <w:rPr>
          <w:lang w:val="en-US"/>
        </w:rPr>
        <w:t>,</w:t>
      </w:r>
      <w:r w:rsidR="00410821">
        <w:rPr>
          <w:lang w:val="en-US"/>
        </w:rPr>
        <w:t xml:space="preserve"> we present the </w:t>
      </w:r>
      <w:r w:rsidR="00807F52">
        <w:rPr>
          <w:lang w:val="en-US"/>
        </w:rPr>
        <w:t>mean</w:t>
      </w:r>
      <w:r w:rsidR="002B7D12">
        <w:rPr>
          <w:lang w:val="en-US"/>
        </w:rPr>
        <w:t xml:space="preserve"> ± standard deviation</w:t>
      </w:r>
      <w:r w:rsidR="00807F52">
        <w:rPr>
          <w:lang w:val="en-US"/>
        </w:rPr>
        <w:t xml:space="preserve"> </w:t>
      </w:r>
      <w:r w:rsidR="00410821">
        <w:rPr>
          <w:lang w:val="en-US"/>
        </w:rPr>
        <w:t>confusion matrix of one rat.</w:t>
      </w:r>
      <w:r w:rsidR="00CC21BB">
        <w:rPr>
          <w:lang w:val="en-US"/>
        </w:rPr>
        <w:t xml:space="preserve"> </w:t>
      </w:r>
    </w:p>
    <w:p w:rsidR="0098321B" w:rsidRDefault="0098321B" w:rsidP="00410821">
      <w:pPr>
        <w:rPr>
          <w:lang w:val="en-US"/>
        </w:rPr>
      </w:pPr>
    </w:p>
    <w:p w:rsidR="0098321B" w:rsidRDefault="0098321B" w:rsidP="0098321B">
      <w:pPr>
        <w:jc w:val="center"/>
        <w:rPr>
          <w:lang w:val="en-US"/>
        </w:rPr>
      </w:pPr>
      <w:r w:rsidRPr="0098321B">
        <w:rPr>
          <w:b/>
          <w:lang w:val="en-US"/>
        </w:rPr>
        <w:t>Table 1</w:t>
      </w:r>
      <w:r>
        <w:rPr>
          <w:b/>
          <w:lang w:val="en-US"/>
        </w:rPr>
        <w:t xml:space="preserve">: </w:t>
      </w:r>
      <w:r>
        <w:rPr>
          <w:lang w:val="en-US"/>
        </w:rPr>
        <w:t>Mean Confusion Matrix of one rat.</w:t>
      </w:r>
    </w:p>
    <w:p w:rsidR="002B7D12" w:rsidRPr="0098321B" w:rsidRDefault="002B7D12" w:rsidP="0098321B">
      <w:pPr>
        <w:jc w:val="center"/>
        <w:rPr>
          <w:lang w:val="en-US"/>
        </w:rPr>
      </w:pPr>
      <w:r>
        <w:rPr>
          <w:noProof/>
          <w:lang w:val="en-US"/>
        </w:rPr>
        <w:drawing>
          <wp:inline distT="0" distB="0" distL="0" distR="0" wp14:anchorId="326BCE0F" wp14:editId="6CCCD4E9">
            <wp:extent cx="1666875" cy="724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6875" cy="724390"/>
                    </a:xfrm>
                    <a:prstGeom prst="rect">
                      <a:avLst/>
                    </a:prstGeom>
                  </pic:spPr>
                </pic:pic>
              </a:graphicData>
            </a:graphic>
          </wp:inline>
        </w:drawing>
      </w:r>
    </w:p>
    <w:p w:rsidR="00263FB4" w:rsidRDefault="00263FB4" w:rsidP="00807F52">
      <w:pPr>
        <w:jc w:val="center"/>
        <w:rPr>
          <w:lang w:val="en-US"/>
        </w:rPr>
      </w:pPr>
    </w:p>
    <w:p w:rsidR="00DA7A77" w:rsidRPr="00DA7A77" w:rsidRDefault="00263FB4" w:rsidP="00410821">
      <w:pPr>
        <w:rPr>
          <w:color w:val="333333"/>
          <w:szCs w:val="24"/>
          <w:shd w:val="clear" w:color="auto" w:fill="FFFFFF"/>
          <w:lang w:val="en-US"/>
        </w:rPr>
      </w:pPr>
      <w:r w:rsidRPr="00263FB4">
        <w:rPr>
          <w:b/>
          <w:lang w:val="en-US"/>
        </w:rPr>
        <w:t>Discussion:</w:t>
      </w:r>
      <w:r w:rsidR="00410821">
        <w:rPr>
          <w:lang w:val="en-US"/>
        </w:rPr>
        <w:t xml:space="preserve"> </w:t>
      </w:r>
      <w:r w:rsidR="00DA7A77" w:rsidRPr="00DA7A77">
        <w:rPr>
          <w:color w:val="333333"/>
          <w:szCs w:val="24"/>
          <w:shd w:val="clear" w:color="auto" w:fill="FFFFFF"/>
          <w:lang w:val="en-US"/>
        </w:rPr>
        <w:t>The results show that the classification algorithm was not able to distinguish correct from incorrect trials. There are two possible explanations for these results. First, there is no correlation between time perception and firing rate of neuron pairs. Second, the classification algorithm needs to be refined in order to select neurons and bins that are important to distinguish the groups of the trials considered.</w:t>
      </w:r>
    </w:p>
    <w:p w:rsidR="00263FB4" w:rsidRDefault="00263FB4" w:rsidP="00410821">
      <w:pPr>
        <w:rPr>
          <w:lang w:val="en-US"/>
        </w:rPr>
      </w:pPr>
      <w:r w:rsidRPr="00263FB4">
        <w:rPr>
          <w:b/>
          <w:lang w:val="en-US"/>
        </w:rPr>
        <w:t>Conclusion:</w:t>
      </w:r>
      <w:r>
        <w:rPr>
          <w:b/>
          <w:lang w:val="en-US"/>
        </w:rPr>
        <w:t xml:space="preserve"> </w:t>
      </w:r>
      <w:r w:rsidR="00410821">
        <w:rPr>
          <w:lang w:val="en-US"/>
        </w:rPr>
        <w:t xml:space="preserve">The classification algorithm </w:t>
      </w:r>
      <w:r w:rsidR="007E1571">
        <w:rPr>
          <w:lang w:val="en-US"/>
        </w:rPr>
        <w:t>developed until now was not</w:t>
      </w:r>
      <w:r w:rsidR="00410821">
        <w:rPr>
          <w:lang w:val="en-US"/>
        </w:rPr>
        <w:t xml:space="preserve"> able to classify trials correct and incorrect. </w:t>
      </w:r>
      <w:bookmarkStart w:id="10" w:name="OLE_LINK3"/>
      <w:bookmarkStart w:id="11" w:name="OLE_LINK4"/>
      <w:r w:rsidR="00655057">
        <w:rPr>
          <w:lang w:val="en-US"/>
        </w:rPr>
        <w:t>We intend to implement different types o</w:t>
      </w:r>
      <w:bookmarkStart w:id="12" w:name="_GoBack"/>
      <w:bookmarkEnd w:id="12"/>
      <w:r w:rsidR="00655057">
        <w:rPr>
          <w:lang w:val="en-US"/>
        </w:rPr>
        <w:t xml:space="preserve">f classification algorithm in the future, to select the relevant features of the data. </w:t>
      </w:r>
    </w:p>
    <w:bookmarkEnd w:id="4"/>
    <w:bookmarkEnd w:id="5"/>
    <w:bookmarkEnd w:id="6"/>
    <w:bookmarkEnd w:id="7"/>
    <w:bookmarkEnd w:id="10"/>
    <w:bookmarkEnd w:id="11"/>
    <w:p w:rsidR="00263FB4" w:rsidRPr="00DA7A77" w:rsidRDefault="00263FB4" w:rsidP="00E53C34">
      <w:pPr>
        <w:pStyle w:val="NormalWeb"/>
        <w:spacing w:before="0" w:beforeAutospacing="0" w:after="0" w:afterAutospacing="0"/>
        <w:jc w:val="both"/>
        <w:rPr>
          <w:lang w:val="en-US"/>
        </w:rPr>
      </w:pPr>
      <w:r w:rsidRPr="00DA7A77">
        <w:rPr>
          <w:b/>
          <w:lang w:val="en-US"/>
        </w:rPr>
        <w:t xml:space="preserve">References: </w:t>
      </w:r>
      <w:r w:rsidRPr="00DA7A77">
        <w:rPr>
          <w:lang w:val="en-US"/>
        </w:rPr>
        <w:t xml:space="preserve">[1] </w:t>
      </w:r>
      <w:r w:rsidR="002C156E" w:rsidRPr="00DA7A77">
        <w:rPr>
          <w:lang w:val="en-US"/>
        </w:rPr>
        <w:t>BUHUSI, CV</w:t>
      </w:r>
      <w:r w:rsidRPr="00DA7A77">
        <w:rPr>
          <w:lang w:val="en-US"/>
        </w:rPr>
        <w:t xml:space="preserve"> et al., </w:t>
      </w:r>
      <w:r w:rsidR="002C156E" w:rsidRPr="00DA7A77">
        <w:rPr>
          <w:lang w:val="en-US"/>
        </w:rPr>
        <w:t>Nature Reviews Neuroscience, 6(10): 755–65</w:t>
      </w:r>
      <w:proofErr w:type="gramStart"/>
      <w:r w:rsidR="002C156E" w:rsidRPr="00DA7A77">
        <w:rPr>
          <w:lang w:val="en-US"/>
        </w:rPr>
        <w:t>,  2005</w:t>
      </w:r>
      <w:proofErr w:type="gramEnd"/>
      <w:r w:rsidR="00C85417" w:rsidRPr="00DA7A77">
        <w:rPr>
          <w:lang w:val="en-US"/>
        </w:rPr>
        <w:t xml:space="preserve">; [2] </w:t>
      </w:r>
      <w:r w:rsidR="002C156E" w:rsidRPr="00DA7A77">
        <w:rPr>
          <w:lang w:val="en-US"/>
        </w:rPr>
        <w:t>Komura, Y</w:t>
      </w:r>
      <w:r w:rsidR="00C85417" w:rsidRPr="00DA7A77">
        <w:rPr>
          <w:lang w:val="en-US"/>
        </w:rPr>
        <w:t xml:space="preserve"> et al., </w:t>
      </w:r>
      <w:r w:rsidR="002C156E" w:rsidRPr="00DA7A77">
        <w:rPr>
          <w:lang w:val="en-US"/>
        </w:rPr>
        <w:t>Nature</w:t>
      </w:r>
      <w:r w:rsidR="00102007" w:rsidRPr="00DA7A77">
        <w:rPr>
          <w:lang w:val="en-US"/>
        </w:rPr>
        <w:t xml:space="preserve"> </w:t>
      </w:r>
      <w:r w:rsidR="002C156E" w:rsidRPr="00DA7A77">
        <w:rPr>
          <w:lang w:val="en-US"/>
        </w:rPr>
        <w:t xml:space="preserve">412(6846): 546, 2001; [3] </w:t>
      </w:r>
      <w:r w:rsidR="002C156E" w:rsidRPr="00DA7A77">
        <w:rPr>
          <w:shd w:val="clear" w:color="auto" w:fill="FFFFFF"/>
          <w:lang w:val="en-US"/>
        </w:rPr>
        <w:t>EICHENBAUM, H., Nature Reviews Neuroscience, 15(11): 732-744, 2014.</w:t>
      </w:r>
    </w:p>
    <w:sectPr w:rsidR="00263FB4" w:rsidRPr="00DA7A77" w:rsidSect="00743343">
      <w:headerReference w:type="default" r:id="rId9"/>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52" w:rsidRDefault="00517C52" w:rsidP="00743343">
      <w:r>
        <w:separator/>
      </w:r>
    </w:p>
  </w:endnote>
  <w:endnote w:type="continuationSeparator" w:id="0">
    <w:p w:rsidR="00517C52" w:rsidRDefault="00517C52"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52" w:rsidRDefault="00517C52" w:rsidP="00743343">
      <w:r>
        <w:separator/>
      </w:r>
    </w:p>
  </w:footnote>
  <w:footnote w:type="continuationSeparator" w:id="0">
    <w:p w:rsidR="00517C52" w:rsidRDefault="00517C52"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43" w:rsidRPr="000557A7" w:rsidRDefault="00410821" w:rsidP="000557A7">
    <w:pPr>
      <w:pStyle w:val="Cabealho"/>
      <w:jc w:val="right"/>
      <w:rPr>
        <w:rFonts w:asciiTheme="minorHAnsi" w:hAnsiTheme="minorHAnsi"/>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val="en-US"/>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3597F"/>
    <w:rsid w:val="00042C87"/>
    <w:rsid w:val="000557A7"/>
    <w:rsid w:val="00071DAD"/>
    <w:rsid w:val="000D4088"/>
    <w:rsid w:val="00102007"/>
    <w:rsid w:val="00114D13"/>
    <w:rsid w:val="00262DE0"/>
    <w:rsid w:val="00263FB4"/>
    <w:rsid w:val="00264FBA"/>
    <w:rsid w:val="002A35B2"/>
    <w:rsid w:val="002B3905"/>
    <w:rsid w:val="002B7D12"/>
    <w:rsid w:val="002C156E"/>
    <w:rsid w:val="002C3BE6"/>
    <w:rsid w:val="002E5535"/>
    <w:rsid w:val="002F1EA5"/>
    <w:rsid w:val="003513A8"/>
    <w:rsid w:val="00391D25"/>
    <w:rsid w:val="003B0DB9"/>
    <w:rsid w:val="004061C0"/>
    <w:rsid w:val="00410821"/>
    <w:rsid w:val="00463BB7"/>
    <w:rsid w:val="004647A5"/>
    <w:rsid w:val="00465ED7"/>
    <w:rsid w:val="0049470E"/>
    <w:rsid w:val="00495481"/>
    <w:rsid w:val="004D3FC7"/>
    <w:rsid w:val="004E2BA8"/>
    <w:rsid w:val="00517C52"/>
    <w:rsid w:val="005E1B59"/>
    <w:rsid w:val="005F6B87"/>
    <w:rsid w:val="00655057"/>
    <w:rsid w:val="00661827"/>
    <w:rsid w:val="00743343"/>
    <w:rsid w:val="007B35CF"/>
    <w:rsid w:val="007E1571"/>
    <w:rsid w:val="00807F52"/>
    <w:rsid w:val="00832B02"/>
    <w:rsid w:val="0098321B"/>
    <w:rsid w:val="009C3460"/>
    <w:rsid w:val="00A25F3B"/>
    <w:rsid w:val="00AD5A4B"/>
    <w:rsid w:val="00B04BD1"/>
    <w:rsid w:val="00B52F14"/>
    <w:rsid w:val="00B64A0D"/>
    <w:rsid w:val="00B85F09"/>
    <w:rsid w:val="00BD6685"/>
    <w:rsid w:val="00C171DE"/>
    <w:rsid w:val="00C51C6F"/>
    <w:rsid w:val="00C85417"/>
    <w:rsid w:val="00CC21BB"/>
    <w:rsid w:val="00DA7A77"/>
    <w:rsid w:val="00E24564"/>
    <w:rsid w:val="00E50AB8"/>
    <w:rsid w:val="00E53C34"/>
    <w:rsid w:val="00E96763"/>
    <w:rsid w:val="00EA6C72"/>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NormalWeb">
    <w:name w:val="Normal (Web)"/>
    <w:basedOn w:val="Normal"/>
    <w:uiPriority w:val="99"/>
    <w:unhideWhenUsed/>
    <w:rsid w:val="002C156E"/>
    <w:pPr>
      <w:spacing w:before="100" w:beforeAutospacing="1" w:after="100" w:afterAutospacing="1"/>
      <w:jc w:val="left"/>
    </w:pPr>
    <w:rPr>
      <w:rFonts w:eastAsia="Times New Roman"/>
      <w:szCs w:val="24"/>
      <w:lang w:eastAsia="pt-BR"/>
    </w:rPr>
  </w:style>
  <w:style w:type="paragraph" w:customStyle="1" w:styleId="LO-Normal">
    <w:name w:val="LO-Normal"/>
    <w:rsid w:val="007E1571"/>
    <w:pPr>
      <w:suppressAutoHyphens/>
      <w:spacing w:after="0" w:line="240" w:lineRule="auto"/>
      <w:jc w:val="both"/>
    </w:pPr>
    <w:rPr>
      <w:rFonts w:ascii="Times New Roman" w:hAnsi="Times New Roman" w:cs="Times New Roman"/>
      <w:sz w:val="24"/>
      <w:lang w:eastAsia="zh-CN"/>
    </w:rPr>
  </w:style>
  <w:style w:type="character" w:customStyle="1" w:styleId="WW-Fontepargpadro">
    <w:name w:val="WW-Fonte parág. padrão"/>
    <w:rsid w:val="007E1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NormalWeb">
    <w:name w:val="Normal (Web)"/>
    <w:basedOn w:val="Normal"/>
    <w:uiPriority w:val="99"/>
    <w:unhideWhenUsed/>
    <w:rsid w:val="002C156E"/>
    <w:pPr>
      <w:spacing w:before="100" w:beforeAutospacing="1" w:after="100" w:afterAutospacing="1"/>
      <w:jc w:val="left"/>
    </w:pPr>
    <w:rPr>
      <w:rFonts w:eastAsia="Times New Roman"/>
      <w:szCs w:val="24"/>
      <w:lang w:eastAsia="pt-BR"/>
    </w:rPr>
  </w:style>
  <w:style w:type="paragraph" w:customStyle="1" w:styleId="LO-Normal">
    <w:name w:val="LO-Normal"/>
    <w:rsid w:val="007E1571"/>
    <w:pPr>
      <w:suppressAutoHyphens/>
      <w:spacing w:after="0" w:line="240" w:lineRule="auto"/>
      <w:jc w:val="both"/>
    </w:pPr>
    <w:rPr>
      <w:rFonts w:ascii="Times New Roman" w:hAnsi="Times New Roman" w:cs="Times New Roman"/>
      <w:sz w:val="24"/>
      <w:lang w:eastAsia="zh-CN"/>
    </w:rPr>
  </w:style>
  <w:style w:type="character" w:customStyle="1" w:styleId="WW-Fontepargpadro">
    <w:name w:val="WW-Fonte parág. padrão"/>
    <w:rsid w:val="007E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0709">
      <w:bodyDiv w:val="1"/>
      <w:marLeft w:val="0"/>
      <w:marRight w:val="0"/>
      <w:marTop w:val="0"/>
      <w:marBottom w:val="0"/>
      <w:divBdr>
        <w:top w:val="none" w:sz="0" w:space="0" w:color="auto"/>
        <w:left w:val="none" w:sz="0" w:space="0" w:color="auto"/>
        <w:bottom w:val="none" w:sz="0" w:space="0" w:color="auto"/>
        <w:right w:val="none" w:sz="0" w:space="0" w:color="auto"/>
      </w:divBdr>
    </w:div>
    <w:div w:id="908005721">
      <w:bodyDiv w:val="1"/>
      <w:marLeft w:val="0"/>
      <w:marRight w:val="0"/>
      <w:marTop w:val="0"/>
      <w:marBottom w:val="0"/>
      <w:divBdr>
        <w:top w:val="none" w:sz="0" w:space="0" w:color="auto"/>
        <w:left w:val="none" w:sz="0" w:space="0" w:color="auto"/>
        <w:bottom w:val="none" w:sz="0" w:space="0" w:color="auto"/>
        <w:right w:val="none" w:sz="0" w:space="0" w:color="auto"/>
      </w:divBdr>
    </w:div>
    <w:div w:id="1370882289">
      <w:bodyDiv w:val="1"/>
      <w:marLeft w:val="0"/>
      <w:marRight w:val="0"/>
      <w:marTop w:val="0"/>
      <w:marBottom w:val="0"/>
      <w:divBdr>
        <w:top w:val="none" w:sz="0" w:space="0" w:color="auto"/>
        <w:left w:val="none" w:sz="0" w:space="0" w:color="auto"/>
        <w:bottom w:val="none" w:sz="0" w:space="0" w:color="auto"/>
        <w:right w:val="none" w:sz="0" w:space="0" w:color="auto"/>
      </w:divBdr>
    </w:div>
    <w:div w:id="1514761554">
      <w:bodyDiv w:val="1"/>
      <w:marLeft w:val="0"/>
      <w:marRight w:val="0"/>
      <w:marTop w:val="0"/>
      <w:marBottom w:val="0"/>
      <w:divBdr>
        <w:top w:val="none" w:sz="0" w:space="0" w:color="auto"/>
        <w:left w:val="none" w:sz="0" w:space="0" w:color="auto"/>
        <w:bottom w:val="none" w:sz="0" w:space="0" w:color="auto"/>
        <w:right w:val="none" w:sz="0" w:space="0" w:color="auto"/>
      </w:divBdr>
    </w:div>
    <w:div w:id="15859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744E-AAF6-4049-AB5F-57F44F8B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 Chiuffa Tunes</cp:lastModifiedBy>
  <cp:revision>2</cp:revision>
  <dcterms:created xsi:type="dcterms:W3CDTF">2017-03-03T13:02:00Z</dcterms:created>
  <dcterms:modified xsi:type="dcterms:W3CDTF">2017-03-03T13:02:00Z</dcterms:modified>
</cp:coreProperties>
</file>