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7C060D" w14:textId="75D3DD85" w:rsidR="002F1EA5" w:rsidRPr="00B37235" w:rsidRDefault="00F046AD" w:rsidP="002F1EA5">
      <w:pPr>
        <w:jc w:val="center"/>
        <w:rPr>
          <w:b/>
          <w:sz w:val="28"/>
          <w:lang w:val="en-US"/>
        </w:rPr>
      </w:pPr>
      <w:r w:rsidRPr="00B37235">
        <w:rPr>
          <w:b/>
          <w:sz w:val="28"/>
          <w:lang w:val="en-US"/>
        </w:rPr>
        <w:t xml:space="preserve">Power spectral density or </w:t>
      </w:r>
      <w:r w:rsidR="00281BC3" w:rsidRPr="00B37235">
        <w:rPr>
          <w:b/>
          <w:sz w:val="28"/>
          <w:lang w:val="en-US"/>
        </w:rPr>
        <w:t xml:space="preserve">functional </w:t>
      </w:r>
      <w:r w:rsidRPr="00B37235">
        <w:rPr>
          <w:b/>
          <w:sz w:val="28"/>
          <w:lang w:val="en-US"/>
        </w:rPr>
        <w:t>connectivity indices? A comparative study regarding feature selection for motor imagery</w:t>
      </w:r>
      <w:r w:rsidR="00967DC4" w:rsidRPr="00B37235">
        <w:rPr>
          <w:b/>
          <w:sz w:val="28"/>
          <w:lang w:val="en-US"/>
        </w:rPr>
        <w:t>-</w:t>
      </w:r>
      <w:r w:rsidRPr="00B37235">
        <w:rPr>
          <w:b/>
          <w:sz w:val="28"/>
          <w:lang w:val="en-US"/>
        </w:rPr>
        <w:t>based brain-computer interfaces</w:t>
      </w:r>
    </w:p>
    <w:p w14:paraId="2A010833" w14:textId="77777777" w:rsidR="00E24564" w:rsidRPr="00B37235" w:rsidRDefault="00E24564" w:rsidP="002F1EA5">
      <w:pPr>
        <w:jc w:val="center"/>
        <w:rPr>
          <w:lang w:val="en-US"/>
        </w:rPr>
      </w:pPr>
    </w:p>
    <w:p w14:paraId="04A46073" w14:textId="77777777" w:rsidR="002F1EA5" w:rsidRPr="00B37235" w:rsidRDefault="006C617E" w:rsidP="002F1EA5">
      <w:pPr>
        <w:jc w:val="center"/>
      </w:pPr>
      <w:r w:rsidRPr="00B37235">
        <w:t>C. A. Stefano Filho</w:t>
      </w:r>
      <w:r w:rsidR="002F1EA5" w:rsidRPr="00B37235">
        <w:rPr>
          <w:vertAlign w:val="superscript"/>
        </w:rPr>
        <w:t>1</w:t>
      </w:r>
      <w:r w:rsidRPr="00B37235">
        <w:t>, R. Attux</w:t>
      </w:r>
      <w:r w:rsidR="002F1EA5" w:rsidRPr="00B37235">
        <w:rPr>
          <w:vertAlign w:val="superscript"/>
        </w:rPr>
        <w:t>2</w:t>
      </w:r>
      <w:r w:rsidRPr="00B37235">
        <w:t>, G. Castellano</w:t>
      </w:r>
      <w:r w:rsidRPr="00B37235">
        <w:rPr>
          <w:vertAlign w:val="superscript"/>
        </w:rPr>
        <w:t>1</w:t>
      </w:r>
      <w:r w:rsidRPr="00B37235">
        <w:t xml:space="preserve"> </w:t>
      </w:r>
    </w:p>
    <w:p w14:paraId="3114E00A" w14:textId="77777777" w:rsidR="00263FB4" w:rsidRPr="00B37235" w:rsidRDefault="002F1EA5" w:rsidP="002F1EA5">
      <w:pPr>
        <w:jc w:val="center"/>
        <w:rPr>
          <w:sz w:val="20"/>
          <w:lang w:val="en-US"/>
        </w:rPr>
      </w:pPr>
      <w:r w:rsidRPr="00B37235">
        <w:rPr>
          <w:sz w:val="20"/>
          <w:vertAlign w:val="superscript"/>
          <w:lang w:val="en-US"/>
        </w:rPr>
        <w:t>1</w:t>
      </w:r>
      <w:r w:rsidRPr="00B37235">
        <w:rPr>
          <w:sz w:val="20"/>
          <w:lang w:val="en-US"/>
        </w:rPr>
        <w:t xml:space="preserve">Neurophysics Group, IFGW, UNICAMP, </w:t>
      </w:r>
      <w:r w:rsidR="00263FB4" w:rsidRPr="00B37235">
        <w:rPr>
          <w:sz w:val="20"/>
          <w:vertAlign w:val="superscript"/>
          <w:lang w:val="en-US"/>
        </w:rPr>
        <w:t>2</w:t>
      </w:r>
      <w:r w:rsidR="006C617E" w:rsidRPr="00B37235">
        <w:rPr>
          <w:sz w:val="20"/>
          <w:lang w:val="en-US"/>
        </w:rPr>
        <w:t>Dept of Automation and Control., FEEC, UNICAMP</w:t>
      </w:r>
    </w:p>
    <w:p w14:paraId="08E3A552" w14:textId="77777777" w:rsidR="006C617E" w:rsidRPr="00B37235" w:rsidRDefault="006C617E" w:rsidP="002F1EA5">
      <w:pPr>
        <w:jc w:val="center"/>
        <w:rPr>
          <w:lang w:val="en-US"/>
        </w:rPr>
      </w:pPr>
    </w:p>
    <w:p w14:paraId="2049EB6B" w14:textId="32FB26BC" w:rsidR="00263FB4" w:rsidRPr="00B37235" w:rsidRDefault="00263FB4" w:rsidP="00263FB4">
      <w:pPr>
        <w:rPr>
          <w:lang w:val="en-US"/>
        </w:rPr>
      </w:pPr>
      <w:r w:rsidRPr="00B37235">
        <w:rPr>
          <w:b/>
          <w:lang w:val="en-US"/>
        </w:rPr>
        <w:t>Introduction:</w:t>
      </w:r>
      <w:r w:rsidRPr="00B37235">
        <w:rPr>
          <w:lang w:val="en-US"/>
        </w:rPr>
        <w:t xml:space="preserve"> </w:t>
      </w:r>
      <w:r w:rsidR="006C617E" w:rsidRPr="00B37235">
        <w:rPr>
          <w:lang w:val="en-US"/>
        </w:rPr>
        <w:t>In this study, a multi-layer perceptron</w:t>
      </w:r>
      <w:r w:rsidR="00465152" w:rsidRPr="00B37235">
        <w:rPr>
          <w:lang w:val="en-US"/>
        </w:rPr>
        <w:t xml:space="preserve"> (MLP)</w:t>
      </w:r>
      <w:r w:rsidR="004A5099">
        <w:rPr>
          <w:lang w:val="en-US"/>
        </w:rPr>
        <w:t xml:space="preserve"> neural network </w:t>
      </w:r>
      <w:bookmarkStart w:id="0" w:name="_GoBack"/>
      <w:bookmarkEnd w:id="0"/>
      <w:r w:rsidR="00707F00" w:rsidRPr="00B37235">
        <w:rPr>
          <w:lang w:val="en-US"/>
        </w:rPr>
        <w:t xml:space="preserve">was </w:t>
      </w:r>
      <w:r w:rsidR="006C617E" w:rsidRPr="00B37235">
        <w:rPr>
          <w:lang w:val="en-US"/>
        </w:rPr>
        <w:t xml:space="preserve">used to classify fist MI tasks from electroencephalography (EEG) data. The classifier’s performance </w:t>
      </w:r>
      <w:r w:rsidR="00707F00" w:rsidRPr="00B37235">
        <w:rPr>
          <w:lang w:val="en-US"/>
        </w:rPr>
        <w:t xml:space="preserve">was </w:t>
      </w:r>
      <w:r w:rsidR="006C617E" w:rsidRPr="00B37235">
        <w:rPr>
          <w:lang w:val="en-US"/>
        </w:rPr>
        <w:t xml:space="preserve">analyzed </w:t>
      </w:r>
      <w:r w:rsidR="00707F00" w:rsidRPr="00B37235">
        <w:rPr>
          <w:lang w:val="en-US"/>
        </w:rPr>
        <w:t xml:space="preserve">regarding the use of </w:t>
      </w:r>
      <w:r w:rsidR="006C617E" w:rsidRPr="00B37235">
        <w:rPr>
          <w:lang w:val="en-US"/>
        </w:rPr>
        <w:t>distinct</w:t>
      </w:r>
      <w:r w:rsidR="00042EF5" w:rsidRPr="00B37235">
        <w:rPr>
          <w:lang w:val="en-US"/>
        </w:rPr>
        <w:t xml:space="preserve"> feature</w:t>
      </w:r>
      <w:r w:rsidR="00707F00" w:rsidRPr="00B37235">
        <w:rPr>
          <w:lang w:val="en-US"/>
        </w:rPr>
        <w:t>s</w:t>
      </w:r>
      <w:r w:rsidR="00042EF5" w:rsidRPr="00B37235">
        <w:rPr>
          <w:lang w:val="en-US"/>
        </w:rPr>
        <w:t xml:space="preserve">, as well as different feature </w:t>
      </w:r>
      <w:r w:rsidR="001E3233" w:rsidRPr="00B37235">
        <w:rPr>
          <w:lang w:val="en-US"/>
        </w:rPr>
        <w:t>selection (FS</w:t>
      </w:r>
      <w:r w:rsidR="00042EF5" w:rsidRPr="00B37235">
        <w:rPr>
          <w:lang w:val="en-US"/>
        </w:rPr>
        <w:t>) approaches.</w:t>
      </w:r>
    </w:p>
    <w:p w14:paraId="4ED93D4A" w14:textId="77777777" w:rsidR="00263FB4" w:rsidRPr="00B37235" w:rsidRDefault="00263FB4" w:rsidP="00263FB4">
      <w:pPr>
        <w:rPr>
          <w:sz w:val="20"/>
          <w:lang w:val="en-US"/>
        </w:rPr>
      </w:pPr>
    </w:p>
    <w:p w14:paraId="7F111C6A" w14:textId="4519B98D" w:rsidR="00D23305" w:rsidRPr="00B37235" w:rsidRDefault="00263FB4" w:rsidP="00263FB4">
      <w:pPr>
        <w:rPr>
          <w:lang w:val="en-US"/>
        </w:rPr>
      </w:pPr>
      <w:r w:rsidRPr="00B37235">
        <w:rPr>
          <w:b/>
          <w:lang w:val="en-US"/>
        </w:rPr>
        <w:t>Materials and Methods:</w:t>
      </w:r>
      <w:r w:rsidRPr="00B37235">
        <w:rPr>
          <w:lang w:val="en-US"/>
        </w:rPr>
        <w:t xml:space="preserve"> </w:t>
      </w:r>
      <w:r w:rsidR="006C617E" w:rsidRPr="00B37235">
        <w:rPr>
          <w:lang w:val="en-US"/>
        </w:rPr>
        <w:t xml:space="preserve">All </w:t>
      </w:r>
      <w:r w:rsidR="00D23305" w:rsidRPr="00B37235">
        <w:rPr>
          <w:lang w:val="en-US"/>
        </w:rPr>
        <w:t xml:space="preserve">64 channels EEG </w:t>
      </w:r>
      <w:r w:rsidR="00707F00" w:rsidRPr="00B37235">
        <w:rPr>
          <w:lang w:val="en-US"/>
        </w:rPr>
        <w:t xml:space="preserve">data </w:t>
      </w:r>
      <w:r w:rsidR="00D23305" w:rsidRPr="00B37235">
        <w:rPr>
          <w:lang w:val="en-US"/>
        </w:rPr>
        <w:t>were provided by</w:t>
      </w:r>
      <w:r w:rsidR="00AA7D95" w:rsidRPr="00B37235">
        <w:rPr>
          <w:lang w:val="en-US"/>
        </w:rPr>
        <w:t xml:space="preserve"> an open online database [1]</w:t>
      </w:r>
      <w:r w:rsidR="006C617E" w:rsidRPr="00B37235">
        <w:rPr>
          <w:lang w:val="en-US"/>
        </w:rPr>
        <w:t xml:space="preserve"> containing </w:t>
      </w:r>
      <w:r w:rsidR="00042EF5" w:rsidRPr="00B37235">
        <w:rPr>
          <w:lang w:val="en-US"/>
        </w:rPr>
        <w:t>records of 109 healthy subjects, from which</w:t>
      </w:r>
      <w:r w:rsidR="00AA7D95" w:rsidRPr="00B37235">
        <w:rPr>
          <w:lang w:val="en-US"/>
        </w:rPr>
        <w:t xml:space="preserve"> data from only ten</w:t>
      </w:r>
      <w:r w:rsidR="006C617E" w:rsidRPr="00B37235">
        <w:rPr>
          <w:lang w:val="en-US"/>
        </w:rPr>
        <w:t xml:space="preserve"> were analyzed. </w:t>
      </w:r>
      <w:r w:rsidR="00AA7D95" w:rsidRPr="00B37235">
        <w:rPr>
          <w:lang w:val="en-US"/>
        </w:rPr>
        <w:t>A</w:t>
      </w:r>
      <w:r w:rsidR="00F046AD" w:rsidRPr="00B37235">
        <w:rPr>
          <w:lang w:val="en-US"/>
        </w:rPr>
        <w:t>n estimate</w:t>
      </w:r>
      <w:r w:rsidR="00D23305" w:rsidRPr="00B37235">
        <w:rPr>
          <w:lang w:val="en-US"/>
        </w:rPr>
        <w:t xml:space="preserve"> of the power spectral density (PSD) in two bands of interest (mu and beta) and elements </w:t>
      </w:r>
      <w:r w:rsidR="00707F00" w:rsidRPr="00B37235">
        <w:rPr>
          <w:lang w:val="en-US"/>
        </w:rPr>
        <w:t xml:space="preserve">from </w:t>
      </w:r>
      <w:r w:rsidR="00D23305" w:rsidRPr="00B37235">
        <w:rPr>
          <w:lang w:val="en-US"/>
        </w:rPr>
        <w:t>a functional connectivity matrix (FCM) were tested</w:t>
      </w:r>
      <w:r w:rsidR="00AA7D95" w:rsidRPr="00B37235">
        <w:rPr>
          <w:lang w:val="en-US"/>
        </w:rPr>
        <w:t xml:space="preserve"> as features for the classifier</w:t>
      </w:r>
      <w:r w:rsidR="00D23305" w:rsidRPr="00B37235">
        <w:rPr>
          <w:lang w:val="en-US"/>
        </w:rPr>
        <w:t>. The FCM was estima</w:t>
      </w:r>
      <w:r w:rsidR="00AA7D95" w:rsidRPr="00B37235">
        <w:rPr>
          <w:lang w:val="en-US"/>
        </w:rPr>
        <w:t>ted using the motifs method [2</w:t>
      </w:r>
      <w:r w:rsidR="00D23305" w:rsidRPr="00B37235">
        <w:rPr>
          <w:lang w:val="en-US"/>
        </w:rPr>
        <w:t xml:space="preserve">]. </w:t>
      </w:r>
      <w:r w:rsidR="00B60C6B">
        <w:rPr>
          <w:lang w:val="en-US"/>
        </w:rPr>
        <w:t xml:space="preserve">Pre-processing included using a common average reference (CAR) filter. </w:t>
      </w:r>
      <w:r w:rsidR="001E3233" w:rsidRPr="00B37235">
        <w:rPr>
          <w:lang w:val="en-US"/>
        </w:rPr>
        <w:t>FS</w:t>
      </w:r>
      <w:r w:rsidR="006E792F" w:rsidRPr="00B37235">
        <w:rPr>
          <w:lang w:val="en-US"/>
        </w:rPr>
        <w:t xml:space="preserve"> was done</w:t>
      </w:r>
      <w:r w:rsidR="00D23305" w:rsidRPr="00B37235">
        <w:rPr>
          <w:lang w:val="en-US"/>
        </w:rPr>
        <w:t xml:space="preserve"> in one of three </w:t>
      </w:r>
      <w:r w:rsidR="00155D0E" w:rsidRPr="00B37235">
        <w:rPr>
          <w:lang w:val="en-US"/>
        </w:rPr>
        <w:t>ways</w:t>
      </w:r>
      <w:r w:rsidR="00D23305" w:rsidRPr="00B37235">
        <w:rPr>
          <w:lang w:val="en-US"/>
        </w:rPr>
        <w:t xml:space="preserve">: (1) a wrapper was </w:t>
      </w:r>
      <w:r w:rsidR="00402C4F" w:rsidRPr="00B37235">
        <w:rPr>
          <w:lang w:val="en-US"/>
        </w:rPr>
        <w:t xml:space="preserve">designed to add new features from </w:t>
      </w:r>
      <w:r w:rsidR="00D23305" w:rsidRPr="00B37235">
        <w:rPr>
          <w:lang w:val="en-US"/>
        </w:rPr>
        <w:t xml:space="preserve">a single electrode, until no improvement in classification accuracy could be observed after four consecutive iterations. This approach was only used </w:t>
      </w:r>
      <w:r w:rsidR="00155D0E" w:rsidRPr="00B37235">
        <w:rPr>
          <w:lang w:val="en-US"/>
        </w:rPr>
        <w:t xml:space="preserve">for </w:t>
      </w:r>
      <w:r w:rsidR="00D23305" w:rsidRPr="00B37235">
        <w:rPr>
          <w:lang w:val="en-US"/>
        </w:rPr>
        <w:t xml:space="preserve">the PSD inputs, </w:t>
      </w:r>
      <w:r w:rsidR="00042EF5" w:rsidRPr="00B37235">
        <w:rPr>
          <w:lang w:val="en-US"/>
        </w:rPr>
        <w:t xml:space="preserve">as </w:t>
      </w:r>
      <w:r w:rsidR="00967DC4" w:rsidRPr="00B37235">
        <w:rPr>
          <w:lang w:val="en-US"/>
        </w:rPr>
        <w:t>using it</w:t>
      </w:r>
      <w:r w:rsidR="00042EF5" w:rsidRPr="00B37235">
        <w:rPr>
          <w:lang w:val="en-US"/>
        </w:rPr>
        <w:t xml:space="preserve"> with elements from the</w:t>
      </w:r>
      <w:r w:rsidR="00D23305" w:rsidRPr="00B37235">
        <w:rPr>
          <w:lang w:val="en-US"/>
        </w:rPr>
        <w:t xml:space="preserve"> 64 x 64 </w:t>
      </w:r>
      <w:r w:rsidR="00042EF5" w:rsidRPr="00B37235">
        <w:rPr>
          <w:lang w:val="en-US"/>
        </w:rPr>
        <w:t>FCM</w:t>
      </w:r>
      <w:r w:rsidR="00D23305" w:rsidRPr="00B37235">
        <w:rPr>
          <w:lang w:val="en-US"/>
        </w:rPr>
        <w:t xml:space="preserve"> would take </w:t>
      </w:r>
      <w:r w:rsidR="00461E8A" w:rsidRPr="00B37235">
        <w:rPr>
          <w:lang w:val="en-US"/>
        </w:rPr>
        <w:t xml:space="preserve">too much </w:t>
      </w:r>
      <w:r w:rsidR="00D23305" w:rsidRPr="00B37235">
        <w:rPr>
          <w:lang w:val="en-US"/>
        </w:rPr>
        <w:t xml:space="preserve">processing time. </w:t>
      </w:r>
      <w:r w:rsidR="00402C4F" w:rsidRPr="00B37235">
        <w:rPr>
          <w:lang w:val="en-US"/>
        </w:rPr>
        <w:t>The other two forms of FS</w:t>
      </w:r>
      <w:r w:rsidR="006E792F" w:rsidRPr="00B37235">
        <w:rPr>
          <w:lang w:val="en-US"/>
        </w:rPr>
        <w:t xml:space="preserve"> were tested for the two</w:t>
      </w:r>
      <w:r w:rsidR="00042EF5" w:rsidRPr="00B37235">
        <w:rPr>
          <w:lang w:val="en-US"/>
        </w:rPr>
        <w:t xml:space="preserve"> types of inputs</w:t>
      </w:r>
      <w:r w:rsidR="00402C4F" w:rsidRPr="00B37235">
        <w:rPr>
          <w:lang w:val="en-US"/>
        </w:rPr>
        <w:t>, and combined with the wrapper described in (1)</w:t>
      </w:r>
      <w:r w:rsidR="00042EF5" w:rsidRPr="00B37235">
        <w:rPr>
          <w:lang w:val="en-US"/>
        </w:rPr>
        <w:t>: (2) Pearson’s</w:t>
      </w:r>
      <w:r w:rsidR="006E792F" w:rsidRPr="00B37235">
        <w:rPr>
          <w:lang w:val="en-US"/>
        </w:rPr>
        <w:t xml:space="preserve"> and (3) Fisher’s filter</w:t>
      </w:r>
      <w:r w:rsidR="00042EF5" w:rsidRPr="00B37235">
        <w:rPr>
          <w:lang w:val="en-US"/>
        </w:rPr>
        <w:t>s</w:t>
      </w:r>
      <w:r w:rsidR="00402C4F" w:rsidRPr="00B37235">
        <w:rPr>
          <w:lang w:val="en-US"/>
        </w:rPr>
        <w:t xml:space="preserve"> [3</w:t>
      </w:r>
      <w:r w:rsidR="006E792F" w:rsidRPr="00B37235">
        <w:rPr>
          <w:lang w:val="en-US"/>
        </w:rPr>
        <w:t>]</w:t>
      </w:r>
      <w:r w:rsidR="00F046AD" w:rsidRPr="00B37235">
        <w:rPr>
          <w:lang w:val="en-US"/>
        </w:rPr>
        <w:t xml:space="preserve">. </w:t>
      </w:r>
      <w:r w:rsidR="00042EF5" w:rsidRPr="00B37235">
        <w:rPr>
          <w:lang w:val="en-US"/>
        </w:rPr>
        <w:t xml:space="preserve">A total of 10 runs were done for each subject, with </w:t>
      </w:r>
      <w:r w:rsidR="00465152" w:rsidRPr="00B37235">
        <w:rPr>
          <w:lang w:val="en-US"/>
        </w:rPr>
        <w:t>data from left and right fist</w:t>
      </w:r>
      <w:r w:rsidR="00042EF5" w:rsidRPr="00B37235">
        <w:rPr>
          <w:lang w:val="en-US"/>
        </w:rPr>
        <w:t>s MI being</w:t>
      </w:r>
      <w:r w:rsidR="00465152" w:rsidRPr="00B37235">
        <w:rPr>
          <w:lang w:val="en-US"/>
        </w:rPr>
        <w:t xml:space="preserve"> randomly assigned as training, validation and testing ensembles. Validation error was used as a criterion for defining the architecture of the MLP to be used on the test data. </w:t>
      </w:r>
    </w:p>
    <w:p w14:paraId="4E7C1B39" w14:textId="77777777" w:rsidR="00263FB4" w:rsidRPr="00B37235" w:rsidRDefault="00263FB4" w:rsidP="00B37235">
      <w:pPr>
        <w:jc w:val="center"/>
        <w:rPr>
          <w:sz w:val="20"/>
          <w:lang w:val="en-US"/>
        </w:rPr>
      </w:pPr>
    </w:p>
    <w:p w14:paraId="0A2D3858" w14:textId="77777777" w:rsidR="00F046AD" w:rsidRPr="00B37235" w:rsidRDefault="00263FB4" w:rsidP="00263FB4">
      <w:pPr>
        <w:rPr>
          <w:lang w:val="en-US"/>
        </w:rPr>
      </w:pPr>
      <w:r w:rsidRPr="00B37235">
        <w:rPr>
          <w:b/>
          <w:lang w:val="en-US"/>
        </w:rPr>
        <w:t>Results:</w:t>
      </w:r>
      <w:r w:rsidRPr="00B37235">
        <w:rPr>
          <w:lang w:val="en-US"/>
        </w:rPr>
        <w:t xml:space="preserve"> </w:t>
      </w:r>
      <w:r w:rsidR="00465152" w:rsidRPr="00B37235">
        <w:rPr>
          <w:lang w:val="en-US"/>
        </w:rPr>
        <w:t xml:space="preserve">Table 1 displays average results </w:t>
      </w:r>
      <w:r w:rsidR="00F046AD" w:rsidRPr="00B37235">
        <w:rPr>
          <w:lang w:val="en-US"/>
        </w:rPr>
        <w:t xml:space="preserve">in the form (mean ± standard deviation). Standard deviation was calculated considering only variations across subjects. </w:t>
      </w:r>
    </w:p>
    <w:p w14:paraId="03D74B42" w14:textId="6C5238A9" w:rsidR="00F046AD" w:rsidRPr="00B37235" w:rsidRDefault="00F046AD" w:rsidP="00F046AD">
      <w:pPr>
        <w:jc w:val="center"/>
        <w:rPr>
          <w:i/>
          <w:sz w:val="20"/>
          <w:szCs w:val="20"/>
          <w:lang w:val="en-US"/>
        </w:rPr>
      </w:pPr>
      <w:r w:rsidRPr="00B37235">
        <w:rPr>
          <w:i/>
          <w:sz w:val="20"/>
          <w:szCs w:val="20"/>
          <w:lang w:val="en-US"/>
        </w:rPr>
        <w:t>Table 1. Average classification accuracy results between all ten subjects</w:t>
      </w:r>
      <w:r w:rsidR="00461E8A" w:rsidRPr="00B37235">
        <w:rPr>
          <w:i/>
          <w:sz w:val="20"/>
          <w:szCs w:val="20"/>
          <w:lang w:val="en-US"/>
        </w:rPr>
        <w:t xml:space="preserve"> for different types of input features</w:t>
      </w:r>
    </w:p>
    <w:tbl>
      <w:tblPr>
        <w:tblStyle w:val="TabelaSimples1"/>
        <w:tblW w:w="5000" w:type="pct"/>
        <w:jc w:val="center"/>
        <w:tblLook w:val="04A0" w:firstRow="1" w:lastRow="0" w:firstColumn="1" w:lastColumn="0" w:noHBand="0" w:noVBand="1"/>
      </w:tblPr>
      <w:tblGrid>
        <w:gridCol w:w="1164"/>
        <w:gridCol w:w="1444"/>
        <w:gridCol w:w="1444"/>
        <w:gridCol w:w="1444"/>
        <w:gridCol w:w="903"/>
        <w:gridCol w:w="1508"/>
        <w:gridCol w:w="1721"/>
      </w:tblGrid>
      <w:tr w:rsidR="00D85ACA" w:rsidRPr="00B37235" w14:paraId="29C837A1" w14:textId="77777777" w:rsidTr="00042E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6EDACC" w14:textId="77777777" w:rsidR="00D85ACA" w:rsidRPr="00B37235" w:rsidRDefault="00D85ACA" w:rsidP="00F046AD">
            <w:pPr>
              <w:jc w:val="center"/>
              <w:rPr>
                <w:sz w:val="20"/>
                <w:szCs w:val="20"/>
                <w:lang w:val="en-US"/>
              </w:rPr>
            </w:pPr>
            <w:r w:rsidRPr="00B37235">
              <w:rPr>
                <w:sz w:val="20"/>
                <w:szCs w:val="20"/>
                <w:lang w:val="en-US"/>
              </w:rPr>
              <w:t>Frequency</w:t>
            </w:r>
          </w:p>
          <w:p w14:paraId="38CCAA50" w14:textId="77777777" w:rsidR="00D85ACA" w:rsidRPr="00B37235" w:rsidRDefault="00D85ACA" w:rsidP="00F046AD">
            <w:pPr>
              <w:jc w:val="center"/>
              <w:rPr>
                <w:sz w:val="20"/>
                <w:szCs w:val="20"/>
                <w:lang w:val="en-US"/>
              </w:rPr>
            </w:pPr>
            <w:r w:rsidRPr="00B37235">
              <w:rPr>
                <w:sz w:val="20"/>
                <w:szCs w:val="20"/>
                <w:lang w:val="en-US"/>
              </w:rPr>
              <w:t>band</w:t>
            </w:r>
          </w:p>
        </w:tc>
        <w:tc>
          <w:tcPr>
            <w:tcW w:w="4396" w:type="pct"/>
            <w:gridSpan w:val="6"/>
            <w:tcBorders>
              <w:left w:val="single" w:sz="4" w:space="0" w:color="auto"/>
            </w:tcBorders>
            <w:vAlign w:val="center"/>
          </w:tcPr>
          <w:p w14:paraId="1EAE8F9D" w14:textId="77777777" w:rsidR="00D85ACA" w:rsidRPr="00B37235" w:rsidRDefault="00D85ACA" w:rsidP="00F046A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B37235">
              <w:rPr>
                <w:sz w:val="20"/>
                <w:szCs w:val="20"/>
                <w:lang w:val="en-US"/>
              </w:rPr>
              <w:t>Classification accuracy (%)</w:t>
            </w:r>
          </w:p>
        </w:tc>
      </w:tr>
      <w:tr w:rsidR="00D85ACA" w:rsidRPr="00B37235" w14:paraId="7FC2C9F6" w14:textId="77777777" w:rsidTr="00042E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0ADACF" w14:textId="77777777" w:rsidR="00D85ACA" w:rsidRPr="00B37235" w:rsidRDefault="00D85ACA" w:rsidP="00F046A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50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78D6F9" w14:textId="7FE126DA" w:rsidR="00D85ACA" w:rsidRPr="00B37235" w:rsidRDefault="00D85ACA" w:rsidP="00F046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B37235">
              <w:rPr>
                <w:sz w:val="20"/>
                <w:szCs w:val="20"/>
                <w:lang w:val="en-US"/>
              </w:rPr>
              <w:t>PSD</w:t>
            </w:r>
          </w:p>
        </w:tc>
        <w:tc>
          <w:tcPr>
            <w:tcW w:w="2146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DBC288" w14:textId="53991469" w:rsidR="00D85ACA" w:rsidRPr="00B37235" w:rsidRDefault="00D85ACA" w:rsidP="00F046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B37235">
              <w:rPr>
                <w:sz w:val="20"/>
                <w:szCs w:val="20"/>
                <w:lang w:val="en-US"/>
              </w:rPr>
              <w:t>FCM elements</w:t>
            </w:r>
          </w:p>
        </w:tc>
      </w:tr>
      <w:tr w:rsidR="00D85ACA" w:rsidRPr="00B37235" w14:paraId="344FACE8" w14:textId="77777777" w:rsidTr="00042EF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CACFD6" w14:textId="77777777" w:rsidR="00D85ACA" w:rsidRPr="00B37235" w:rsidRDefault="00D85ACA" w:rsidP="00F046A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50" w:type="pct"/>
            <w:tcBorders>
              <w:left w:val="single" w:sz="4" w:space="0" w:color="auto"/>
            </w:tcBorders>
            <w:vAlign w:val="center"/>
          </w:tcPr>
          <w:p w14:paraId="75942D1D" w14:textId="77777777" w:rsidR="00D85ACA" w:rsidRPr="00B37235" w:rsidRDefault="00D85ACA" w:rsidP="00F046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B37235">
              <w:rPr>
                <w:sz w:val="20"/>
                <w:szCs w:val="20"/>
                <w:lang w:val="en-US"/>
              </w:rPr>
              <w:t>(1)</w:t>
            </w:r>
          </w:p>
        </w:tc>
        <w:tc>
          <w:tcPr>
            <w:tcW w:w="750" w:type="pct"/>
            <w:vAlign w:val="center"/>
          </w:tcPr>
          <w:p w14:paraId="5093B2C9" w14:textId="77777777" w:rsidR="00D85ACA" w:rsidRPr="00B37235" w:rsidRDefault="00D85ACA" w:rsidP="00F046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B37235">
              <w:rPr>
                <w:sz w:val="20"/>
                <w:szCs w:val="20"/>
                <w:lang w:val="en-US"/>
              </w:rPr>
              <w:t>(2)</w:t>
            </w:r>
          </w:p>
        </w:tc>
        <w:tc>
          <w:tcPr>
            <w:tcW w:w="750" w:type="pct"/>
            <w:tcBorders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4D3EAF99" w14:textId="77777777" w:rsidR="00D85ACA" w:rsidRPr="00B37235" w:rsidRDefault="00D85ACA" w:rsidP="00F046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B37235">
              <w:rPr>
                <w:sz w:val="20"/>
                <w:szCs w:val="20"/>
                <w:lang w:val="en-US"/>
              </w:rPr>
              <w:t>(3)</w:t>
            </w:r>
          </w:p>
        </w:tc>
        <w:tc>
          <w:tcPr>
            <w:tcW w:w="469" w:type="pct"/>
            <w:tcBorders>
              <w:left w:val="single" w:sz="4" w:space="0" w:color="auto"/>
            </w:tcBorders>
            <w:vAlign w:val="center"/>
          </w:tcPr>
          <w:p w14:paraId="78E34D9B" w14:textId="77777777" w:rsidR="00D85ACA" w:rsidRPr="00B37235" w:rsidRDefault="00D85ACA" w:rsidP="00F046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B37235">
              <w:rPr>
                <w:sz w:val="20"/>
                <w:szCs w:val="20"/>
                <w:lang w:val="en-US"/>
              </w:rPr>
              <w:t>(1)</w:t>
            </w:r>
          </w:p>
        </w:tc>
        <w:tc>
          <w:tcPr>
            <w:tcW w:w="783" w:type="pct"/>
            <w:vAlign w:val="center"/>
          </w:tcPr>
          <w:p w14:paraId="43252905" w14:textId="77777777" w:rsidR="00D85ACA" w:rsidRPr="00B37235" w:rsidRDefault="00D85ACA" w:rsidP="00F046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B37235">
              <w:rPr>
                <w:sz w:val="20"/>
                <w:szCs w:val="20"/>
                <w:lang w:val="en-US"/>
              </w:rPr>
              <w:t>(2)</w:t>
            </w:r>
          </w:p>
        </w:tc>
        <w:tc>
          <w:tcPr>
            <w:tcW w:w="894" w:type="pct"/>
            <w:tcBorders>
              <w:right w:val="single" w:sz="4" w:space="0" w:color="auto"/>
            </w:tcBorders>
            <w:vAlign w:val="center"/>
          </w:tcPr>
          <w:p w14:paraId="03A38C72" w14:textId="77777777" w:rsidR="00D85ACA" w:rsidRPr="00B37235" w:rsidRDefault="00D85ACA" w:rsidP="00F046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B37235">
              <w:rPr>
                <w:sz w:val="20"/>
                <w:szCs w:val="20"/>
                <w:lang w:val="en-US"/>
              </w:rPr>
              <w:t>(3)</w:t>
            </w:r>
          </w:p>
        </w:tc>
      </w:tr>
      <w:tr w:rsidR="00D85ACA" w:rsidRPr="00B37235" w14:paraId="2559FB30" w14:textId="77777777" w:rsidTr="00D85A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A922A9" w14:textId="77777777" w:rsidR="00F046AD" w:rsidRPr="00B37235" w:rsidRDefault="00F046AD" w:rsidP="00F046AD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B37235">
              <w:rPr>
                <w:b w:val="0"/>
                <w:sz w:val="20"/>
                <w:szCs w:val="20"/>
                <w:lang w:val="en-US"/>
              </w:rPr>
              <w:t>Mu</w:t>
            </w:r>
          </w:p>
        </w:tc>
        <w:tc>
          <w:tcPr>
            <w:tcW w:w="750" w:type="pct"/>
            <w:tcBorders>
              <w:left w:val="single" w:sz="4" w:space="0" w:color="auto"/>
            </w:tcBorders>
            <w:vAlign w:val="center"/>
          </w:tcPr>
          <w:p w14:paraId="46A39A31" w14:textId="77777777" w:rsidR="00F046AD" w:rsidRPr="00B37235" w:rsidRDefault="00F046AD" w:rsidP="00F046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B37235">
              <w:rPr>
                <w:sz w:val="20"/>
                <w:szCs w:val="20"/>
                <w:lang w:val="en-US"/>
              </w:rPr>
              <w:t>70 ± 11</w:t>
            </w:r>
          </w:p>
        </w:tc>
        <w:tc>
          <w:tcPr>
            <w:tcW w:w="750" w:type="pct"/>
            <w:vAlign w:val="center"/>
          </w:tcPr>
          <w:p w14:paraId="0D5F19C1" w14:textId="77777777" w:rsidR="00F046AD" w:rsidRPr="00B37235" w:rsidRDefault="00F046AD" w:rsidP="00F046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B37235">
              <w:rPr>
                <w:sz w:val="20"/>
                <w:szCs w:val="20"/>
                <w:lang w:val="en-US"/>
              </w:rPr>
              <w:t>82 ± 8</w:t>
            </w:r>
          </w:p>
        </w:tc>
        <w:tc>
          <w:tcPr>
            <w:tcW w:w="750" w:type="pct"/>
            <w:tcBorders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146BAD53" w14:textId="77777777" w:rsidR="00F046AD" w:rsidRPr="00B37235" w:rsidRDefault="00F046AD" w:rsidP="00F046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B37235">
              <w:rPr>
                <w:sz w:val="20"/>
                <w:szCs w:val="20"/>
                <w:lang w:val="en-US"/>
              </w:rPr>
              <w:t>76 ± 11</w:t>
            </w:r>
          </w:p>
        </w:tc>
        <w:tc>
          <w:tcPr>
            <w:tcW w:w="469" w:type="pct"/>
            <w:tcBorders>
              <w:left w:val="single" w:sz="4" w:space="0" w:color="auto"/>
            </w:tcBorders>
            <w:vAlign w:val="center"/>
          </w:tcPr>
          <w:p w14:paraId="01E50313" w14:textId="77777777" w:rsidR="00F046AD" w:rsidRPr="00B37235" w:rsidRDefault="00F046AD" w:rsidP="00F046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B3723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783" w:type="pct"/>
            <w:vAlign w:val="center"/>
          </w:tcPr>
          <w:p w14:paraId="49B3B30A" w14:textId="77777777" w:rsidR="00F046AD" w:rsidRPr="00B37235" w:rsidRDefault="00F046AD" w:rsidP="00F046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B37235">
              <w:rPr>
                <w:sz w:val="20"/>
                <w:szCs w:val="20"/>
                <w:lang w:val="en-US"/>
              </w:rPr>
              <w:t>72 ± 7</w:t>
            </w:r>
          </w:p>
        </w:tc>
        <w:tc>
          <w:tcPr>
            <w:tcW w:w="894" w:type="pct"/>
            <w:tcBorders>
              <w:right w:val="single" w:sz="4" w:space="0" w:color="auto"/>
            </w:tcBorders>
            <w:vAlign w:val="center"/>
          </w:tcPr>
          <w:p w14:paraId="0DE856E3" w14:textId="77777777" w:rsidR="00F046AD" w:rsidRPr="00B37235" w:rsidRDefault="00F046AD" w:rsidP="00F046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B37235">
              <w:rPr>
                <w:sz w:val="20"/>
                <w:szCs w:val="20"/>
                <w:lang w:val="en-US"/>
              </w:rPr>
              <w:t>69 ± 12</w:t>
            </w:r>
          </w:p>
        </w:tc>
      </w:tr>
      <w:tr w:rsidR="00D85ACA" w:rsidRPr="00B37235" w14:paraId="1620215C" w14:textId="77777777" w:rsidTr="00D85AC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06272C" w14:textId="77777777" w:rsidR="00F046AD" w:rsidRPr="00B37235" w:rsidRDefault="00F046AD" w:rsidP="00F046AD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B37235">
              <w:rPr>
                <w:b w:val="0"/>
                <w:sz w:val="20"/>
                <w:szCs w:val="20"/>
                <w:lang w:val="en-US"/>
              </w:rPr>
              <w:t>Beta</w:t>
            </w:r>
          </w:p>
        </w:tc>
        <w:tc>
          <w:tcPr>
            <w:tcW w:w="750" w:type="pct"/>
            <w:tcBorders>
              <w:left w:val="single" w:sz="4" w:space="0" w:color="auto"/>
            </w:tcBorders>
            <w:vAlign w:val="center"/>
          </w:tcPr>
          <w:p w14:paraId="6F198871" w14:textId="77777777" w:rsidR="00F046AD" w:rsidRPr="00B37235" w:rsidRDefault="00F046AD" w:rsidP="00F046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B37235">
              <w:rPr>
                <w:sz w:val="20"/>
                <w:szCs w:val="20"/>
                <w:lang w:val="en-US"/>
              </w:rPr>
              <w:t>62 ± 7</w:t>
            </w:r>
          </w:p>
        </w:tc>
        <w:tc>
          <w:tcPr>
            <w:tcW w:w="750" w:type="pct"/>
            <w:vAlign w:val="center"/>
          </w:tcPr>
          <w:p w14:paraId="41943F80" w14:textId="77777777" w:rsidR="00F046AD" w:rsidRPr="00B37235" w:rsidRDefault="00F046AD" w:rsidP="00F046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B37235">
              <w:rPr>
                <w:sz w:val="20"/>
                <w:szCs w:val="20"/>
                <w:lang w:val="en-US"/>
              </w:rPr>
              <w:t>67 ± 12</w:t>
            </w:r>
          </w:p>
        </w:tc>
        <w:tc>
          <w:tcPr>
            <w:tcW w:w="750" w:type="pct"/>
            <w:tcBorders>
              <w:right w:val="single" w:sz="4" w:space="0" w:color="auto"/>
            </w:tcBorders>
            <w:vAlign w:val="center"/>
          </w:tcPr>
          <w:p w14:paraId="6F54F36E" w14:textId="77777777" w:rsidR="00F046AD" w:rsidRPr="00B37235" w:rsidRDefault="00F046AD" w:rsidP="00F046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B37235">
              <w:rPr>
                <w:sz w:val="20"/>
                <w:szCs w:val="20"/>
                <w:lang w:val="en-US"/>
              </w:rPr>
              <w:t>73 ± 14</w:t>
            </w:r>
          </w:p>
        </w:tc>
        <w:tc>
          <w:tcPr>
            <w:tcW w:w="469" w:type="pct"/>
            <w:tcBorders>
              <w:left w:val="single" w:sz="4" w:space="0" w:color="auto"/>
            </w:tcBorders>
            <w:vAlign w:val="center"/>
          </w:tcPr>
          <w:p w14:paraId="290BAC50" w14:textId="77777777" w:rsidR="00F046AD" w:rsidRPr="00B37235" w:rsidRDefault="00F046AD" w:rsidP="00F046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B3723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783" w:type="pct"/>
            <w:vAlign w:val="center"/>
          </w:tcPr>
          <w:p w14:paraId="3FDE3B86" w14:textId="77777777" w:rsidR="00F046AD" w:rsidRPr="00B37235" w:rsidRDefault="00F046AD" w:rsidP="00F046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B37235">
              <w:rPr>
                <w:sz w:val="20"/>
                <w:szCs w:val="20"/>
                <w:lang w:val="en-US"/>
              </w:rPr>
              <w:t>79 ± 6</w:t>
            </w:r>
          </w:p>
        </w:tc>
        <w:tc>
          <w:tcPr>
            <w:tcW w:w="894" w:type="pct"/>
            <w:tcBorders>
              <w:right w:val="single" w:sz="4" w:space="0" w:color="auto"/>
            </w:tcBorders>
            <w:vAlign w:val="center"/>
          </w:tcPr>
          <w:p w14:paraId="4B9E61F0" w14:textId="77777777" w:rsidR="00F046AD" w:rsidRPr="00B37235" w:rsidRDefault="00F046AD" w:rsidP="00F046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B37235">
              <w:rPr>
                <w:sz w:val="20"/>
                <w:szCs w:val="20"/>
                <w:lang w:val="en-US"/>
              </w:rPr>
              <w:t>73 ± 9</w:t>
            </w:r>
          </w:p>
        </w:tc>
      </w:tr>
    </w:tbl>
    <w:p w14:paraId="69AC92D9" w14:textId="64EB8449" w:rsidR="00263FB4" w:rsidRPr="00B37235" w:rsidRDefault="00590894" w:rsidP="00B37235">
      <w:pPr>
        <w:tabs>
          <w:tab w:val="left" w:pos="4245"/>
        </w:tabs>
        <w:rPr>
          <w:lang w:val="en-US"/>
        </w:rPr>
      </w:pPr>
      <w:r w:rsidRPr="00B37235">
        <w:rPr>
          <w:sz w:val="20"/>
          <w:lang w:val="en-US"/>
        </w:rPr>
        <w:tab/>
      </w:r>
    </w:p>
    <w:p w14:paraId="1C8A732A" w14:textId="280FCB13" w:rsidR="00263FB4" w:rsidRPr="00B37235" w:rsidRDefault="00263FB4" w:rsidP="00263FB4">
      <w:pPr>
        <w:rPr>
          <w:lang w:val="en-US"/>
        </w:rPr>
      </w:pPr>
      <w:r w:rsidRPr="00B37235">
        <w:rPr>
          <w:b/>
          <w:lang w:val="en-US"/>
        </w:rPr>
        <w:t>Discussion:</w:t>
      </w:r>
      <w:r w:rsidRPr="00B37235">
        <w:rPr>
          <w:lang w:val="en-US"/>
        </w:rPr>
        <w:t xml:space="preserve"> </w:t>
      </w:r>
      <w:r w:rsidR="00C513D2" w:rsidRPr="00B37235">
        <w:rPr>
          <w:lang w:val="en-US"/>
        </w:rPr>
        <w:t xml:space="preserve">As expected, the use of filters for </w:t>
      </w:r>
      <w:r w:rsidR="001E3233" w:rsidRPr="00B37235">
        <w:rPr>
          <w:lang w:val="en-US"/>
        </w:rPr>
        <w:t>FS</w:t>
      </w:r>
      <w:r w:rsidR="00C513D2" w:rsidRPr="00B37235">
        <w:rPr>
          <w:lang w:val="en-US"/>
        </w:rPr>
        <w:t xml:space="preserve"> significantly increase</w:t>
      </w:r>
      <w:r w:rsidR="002E73ED" w:rsidRPr="00B37235">
        <w:rPr>
          <w:lang w:val="en-US"/>
        </w:rPr>
        <w:t>d</w:t>
      </w:r>
      <w:r w:rsidR="00C513D2" w:rsidRPr="00B37235">
        <w:rPr>
          <w:lang w:val="en-US"/>
        </w:rPr>
        <w:t xml:space="preserve"> classification accuracy rates. Average results increased 12% when the PSD was used as feature for the classifier </w:t>
      </w:r>
      <w:r w:rsidR="001A154D" w:rsidRPr="00B37235">
        <w:rPr>
          <w:lang w:val="en-US"/>
        </w:rPr>
        <w:t xml:space="preserve">with </w:t>
      </w:r>
      <w:r w:rsidR="00C513D2" w:rsidRPr="00B37235">
        <w:rPr>
          <w:lang w:val="en-US"/>
        </w:rPr>
        <w:t>Pearson’</w:t>
      </w:r>
      <w:r w:rsidR="001A154D" w:rsidRPr="00B37235">
        <w:rPr>
          <w:lang w:val="en-US"/>
        </w:rPr>
        <w:t>s filter</w:t>
      </w:r>
      <w:r w:rsidR="002E73ED" w:rsidRPr="00B37235">
        <w:rPr>
          <w:lang w:val="en-US"/>
        </w:rPr>
        <w:t xml:space="preserve"> (Table 1)</w:t>
      </w:r>
      <w:r w:rsidR="00C513D2" w:rsidRPr="00B37235">
        <w:rPr>
          <w:lang w:val="en-US"/>
        </w:rPr>
        <w:t>. Using Fisher’s filter also increased accuracy, but to a less</w:t>
      </w:r>
      <w:r w:rsidR="002E73ED" w:rsidRPr="00B37235">
        <w:rPr>
          <w:lang w:val="en-US"/>
        </w:rPr>
        <w:t>er</w:t>
      </w:r>
      <w:r w:rsidR="00C513D2" w:rsidRPr="00B37235">
        <w:rPr>
          <w:lang w:val="en-US"/>
        </w:rPr>
        <w:t xml:space="preserve"> extent</w:t>
      </w:r>
      <w:r w:rsidR="001E3233" w:rsidRPr="00B37235">
        <w:rPr>
          <w:lang w:val="en-US"/>
        </w:rPr>
        <w:t xml:space="preserve"> (mu band)</w:t>
      </w:r>
      <w:r w:rsidR="00C513D2" w:rsidRPr="00B37235">
        <w:rPr>
          <w:lang w:val="en-US"/>
        </w:rPr>
        <w:t xml:space="preserve">. </w:t>
      </w:r>
      <w:r w:rsidR="002E73ED" w:rsidRPr="00B37235">
        <w:rPr>
          <w:lang w:val="en-US"/>
        </w:rPr>
        <w:t>C</w:t>
      </w:r>
      <w:r w:rsidR="00C513D2" w:rsidRPr="00B37235">
        <w:rPr>
          <w:lang w:val="en-US"/>
        </w:rPr>
        <w:t xml:space="preserve">lassification rates </w:t>
      </w:r>
      <w:r w:rsidR="002E73ED" w:rsidRPr="00B37235">
        <w:rPr>
          <w:lang w:val="en-US"/>
        </w:rPr>
        <w:t xml:space="preserve">for the mu band using </w:t>
      </w:r>
      <w:r w:rsidR="00C513D2" w:rsidRPr="00B37235">
        <w:rPr>
          <w:lang w:val="en-US"/>
        </w:rPr>
        <w:t xml:space="preserve">FCM elements </w:t>
      </w:r>
      <w:r w:rsidR="002E73ED" w:rsidRPr="00B37235">
        <w:rPr>
          <w:lang w:val="en-US"/>
        </w:rPr>
        <w:t>we</w:t>
      </w:r>
      <w:r w:rsidR="00C513D2" w:rsidRPr="00B37235">
        <w:rPr>
          <w:lang w:val="en-US"/>
        </w:rPr>
        <w:t>re comparable to using</w:t>
      </w:r>
      <w:r w:rsidR="001A154D" w:rsidRPr="00B37235">
        <w:rPr>
          <w:lang w:val="en-US"/>
        </w:rPr>
        <w:t xml:space="preserve"> (1)</w:t>
      </w:r>
      <w:r w:rsidR="00C513D2" w:rsidRPr="00B37235">
        <w:rPr>
          <w:lang w:val="en-US"/>
        </w:rPr>
        <w:t xml:space="preserve">. On the other hand, in the beta band, FCM elements provided </w:t>
      </w:r>
      <w:r w:rsidR="002E73ED" w:rsidRPr="00B37235">
        <w:rPr>
          <w:lang w:val="en-US"/>
        </w:rPr>
        <w:t xml:space="preserve">the </w:t>
      </w:r>
      <w:r w:rsidR="00C513D2" w:rsidRPr="00B37235">
        <w:rPr>
          <w:lang w:val="en-US"/>
        </w:rPr>
        <w:t>be</w:t>
      </w:r>
      <w:r w:rsidR="002E73ED" w:rsidRPr="00B37235">
        <w:rPr>
          <w:lang w:val="en-US"/>
        </w:rPr>
        <w:t>st</w:t>
      </w:r>
      <w:r w:rsidR="00C513D2" w:rsidRPr="00B37235">
        <w:rPr>
          <w:lang w:val="en-US"/>
        </w:rPr>
        <w:t xml:space="preserve"> </w:t>
      </w:r>
      <w:r w:rsidR="001E3233" w:rsidRPr="00B37235">
        <w:rPr>
          <w:lang w:val="en-US"/>
        </w:rPr>
        <w:t>rates</w:t>
      </w:r>
      <w:r w:rsidR="00C513D2" w:rsidRPr="00B37235">
        <w:rPr>
          <w:lang w:val="en-US"/>
        </w:rPr>
        <w:t xml:space="preserve"> when Pearson’</w:t>
      </w:r>
      <w:r w:rsidR="001E3233" w:rsidRPr="00B37235">
        <w:rPr>
          <w:lang w:val="en-US"/>
        </w:rPr>
        <w:t>s filter was used,</w:t>
      </w:r>
      <w:r w:rsidR="00C513D2" w:rsidRPr="00B37235">
        <w:rPr>
          <w:lang w:val="en-US"/>
        </w:rPr>
        <w:t xml:space="preserve"> and an equal average value to </w:t>
      </w:r>
      <w:r w:rsidR="003B5E7C" w:rsidRPr="00B37235">
        <w:rPr>
          <w:lang w:val="en-US"/>
        </w:rPr>
        <w:t>PSD features with</w:t>
      </w:r>
      <w:r w:rsidR="00C513D2" w:rsidRPr="00B37235">
        <w:rPr>
          <w:lang w:val="en-US"/>
        </w:rPr>
        <w:t xml:space="preserve"> Fisher’s filter. However, </w:t>
      </w:r>
      <w:r w:rsidR="002E73ED" w:rsidRPr="00B37235">
        <w:rPr>
          <w:lang w:val="en-US"/>
        </w:rPr>
        <w:t>i</w:t>
      </w:r>
      <w:r w:rsidR="00C513D2" w:rsidRPr="00B37235">
        <w:rPr>
          <w:lang w:val="en-US"/>
        </w:rPr>
        <w:t xml:space="preserve">n both cases, the standard deviation </w:t>
      </w:r>
      <w:r w:rsidR="002E73ED" w:rsidRPr="00B37235">
        <w:rPr>
          <w:lang w:val="en-US"/>
        </w:rPr>
        <w:t xml:space="preserve">for FCM features </w:t>
      </w:r>
      <w:r w:rsidR="00C513D2" w:rsidRPr="00B37235">
        <w:rPr>
          <w:lang w:val="en-US"/>
        </w:rPr>
        <w:t xml:space="preserve">was considerably smaller, indicating that this method can produce more accurate results across subjects. </w:t>
      </w:r>
    </w:p>
    <w:p w14:paraId="00EE599E" w14:textId="77777777" w:rsidR="00590894" w:rsidRPr="00B37235" w:rsidRDefault="00590894" w:rsidP="00263FB4">
      <w:pPr>
        <w:rPr>
          <w:sz w:val="20"/>
          <w:lang w:val="en-US"/>
        </w:rPr>
      </w:pPr>
    </w:p>
    <w:p w14:paraId="0670CE0E" w14:textId="1197CB27" w:rsidR="00263FB4" w:rsidRPr="00B37235" w:rsidRDefault="002E73ED" w:rsidP="00263FB4">
      <w:pPr>
        <w:rPr>
          <w:lang w:val="en-US"/>
        </w:rPr>
      </w:pPr>
      <w:r w:rsidRPr="00B37235">
        <w:rPr>
          <w:b/>
          <w:lang w:val="en-US"/>
        </w:rPr>
        <w:t>Conclusion:</w:t>
      </w:r>
      <w:r w:rsidRPr="00B37235">
        <w:rPr>
          <w:lang w:val="en-US"/>
        </w:rPr>
        <w:t xml:space="preserve"> </w:t>
      </w:r>
      <w:r w:rsidR="003B5E7C" w:rsidRPr="00B37235">
        <w:rPr>
          <w:lang w:val="en-US"/>
        </w:rPr>
        <w:t>T</w:t>
      </w:r>
      <w:r w:rsidR="00C513D2" w:rsidRPr="00B37235">
        <w:rPr>
          <w:lang w:val="en-US"/>
        </w:rPr>
        <w:t xml:space="preserve">he present work confirmed that the use of </w:t>
      </w:r>
      <w:r w:rsidR="001E3233" w:rsidRPr="00B37235">
        <w:rPr>
          <w:lang w:val="en-US"/>
        </w:rPr>
        <w:t>FS</w:t>
      </w:r>
      <w:r w:rsidR="00C513D2" w:rsidRPr="00B37235">
        <w:rPr>
          <w:lang w:val="en-US"/>
        </w:rPr>
        <w:t xml:space="preserve"> filters can significantly increase</w:t>
      </w:r>
      <w:r w:rsidR="00042EF5" w:rsidRPr="00B37235">
        <w:rPr>
          <w:lang w:val="en-US"/>
        </w:rPr>
        <w:t xml:space="preserve"> classification accuracy rates. Also, we found that even though MI-BCI studies have focused on extracting features mainly from the mu band, connectivity patterns were more distinguishable in the beta band. This indicates that there may be non-straightforward relations between the manner event related synchronizations and desynchronizations alter funct</w:t>
      </w:r>
      <w:r w:rsidR="003B0943" w:rsidRPr="00B37235">
        <w:rPr>
          <w:lang w:val="en-US"/>
        </w:rPr>
        <w:t>ional connectivity in the brain</w:t>
      </w:r>
      <w:r w:rsidR="003B5E7C" w:rsidRPr="00B37235">
        <w:rPr>
          <w:lang w:val="en-US"/>
        </w:rPr>
        <w:t xml:space="preserve"> across distinct frequency band</w:t>
      </w:r>
      <w:r w:rsidRPr="00B37235">
        <w:rPr>
          <w:lang w:val="en-US"/>
        </w:rPr>
        <w:t>s</w:t>
      </w:r>
      <w:r w:rsidR="003B5E7C" w:rsidRPr="00B37235">
        <w:rPr>
          <w:lang w:val="en-US"/>
        </w:rPr>
        <w:t xml:space="preserve"> that can be recorded with EEG. </w:t>
      </w:r>
      <w:r w:rsidR="003B0943" w:rsidRPr="00B37235">
        <w:rPr>
          <w:lang w:val="en-US"/>
        </w:rPr>
        <w:t xml:space="preserve">Better generalization remarks may be </w:t>
      </w:r>
      <w:r w:rsidRPr="00B37235">
        <w:rPr>
          <w:lang w:val="en-US"/>
        </w:rPr>
        <w:t xml:space="preserve">achieved </w:t>
      </w:r>
      <w:r w:rsidR="003B0943" w:rsidRPr="00B37235">
        <w:rPr>
          <w:lang w:val="en-US"/>
        </w:rPr>
        <w:t xml:space="preserve">after further data analysis, such as </w:t>
      </w:r>
      <w:r w:rsidR="004B0A17" w:rsidRPr="00B37235">
        <w:rPr>
          <w:lang w:val="en-US"/>
        </w:rPr>
        <w:t>increasing the</w:t>
      </w:r>
      <w:r w:rsidR="003B5E7C" w:rsidRPr="00B37235">
        <w:rPr>
          <w:lang w:val="en-US"/>
        </w:rPr>
        <w:t xml:space="preserve"> subjects</w:t>
      </w:r>
      <w:r w:rsidR="004B0A17" w:rsidRPr="00B37235">
        <w:rPr>
          <w:lang w:val="en-US"/>
        </w:rPr>
        <w:t>’ sample</w:t>
      </w:r>
      <w:r w:rsidR="003B5E7C" w:rsidRPr="00B37235">
        <w:rPr>
          <w:lang w:val="en-US"/>
        </w:rPr>
        <w:t xml:space="preserve"> and </w:t>
      </w:r>
      <w:r w:rsidR="004B0A17" w:rsidRPr="00B37235">
        <w:rPr>
          <w:lang w:val="en-US"/>
        </w:rPr>
        <w:t xml:space="preserve">investigating </w:t>
      </w:r>
      <w:r w:rsidR="003B5E7C" w:rsidRPr="00B37235">
        <w:rPr>
          <w:lang w:val="en-US"/>
        </w:rPr>
        <w:t>other frequency bands.</w:t>
      </w:r>
    </w:p>
    <w:p w14:paraId="309DA09D" w14:textId="77777777" w:rsidR="00263FB4" w:rsidRPr="00B37235" w:rsidRDefault="00263FB4" w:rsidP="00590894">
      <w:pPr>
        <w:rPr>
          <w:sz w:val="20"/>
          <w:lang w:val="en-US"/>
        </w:rPr>
      </w:pPr>
    </w:p>
    <w:p w14:paraId="2A278359" w14:textId="77777777" w:rsidR="00263FB4" w:rsidRPr="00102007" w:rsidRDefault="00263FB4" w:rsidP="00263FB4">
      <w:pPr>
        <w:rPr>
          <w:lang w:val="en-US"/>
        </w:rPr>
      </w:pPr>
      <w:r w:rsidRPr="00B37235">
        <w:rPr>
          <w:b/>
          <w:lang w:val="en-US"/>
        </w:rPr>
        <w:t xml:space="preserve">References: </w:t>
      </w:r>
      <w:r w:rsidRPr="00B37235">
        <w:rPr>
          <w:lang w:val="en-US"/>
        </w:rPr>
        <w:t xml:space="preserve">[1] </w:t>
      </w:r>
      <w:proofErr w:type="spellStart"/>
      <w:r w:rsidR="00AA7D95" w:rsidRPr="00B37235">
        <w:rPr>
          <w:lang w:val="en-US"/>
        </w:rPr>
        <w:t>Physionet</w:t>
      </w:r>
      <w:proofErr w:type="spellEnd"/>
      <w:r w:rsidR="00AA7D95" w:rsidRPr="00B37235">
        <w:rPr>
          <w:lang w:val="en-US"/>
        </w:rPr>
        <w:t xml:space="preserve"> online database: https://www.physionet.org/pn4/eegmmidb/</w:t>
      </w:r>
      <w:r w:rsidR="00C85417" w:rsidRPr="00B37235">
        <w:rPr>
          <w:lang w:val="en-US"/>
        </w:rPr>
        <w:t xml:space="preserve">; [2] </w:t>
      </w:r>
      <w:proofErr w:type="spellStart"/>
      <w:r w:rsidR="00AA7D95" w:rsidRPr="00B37235">
        <w:rPr>
          <w:lang w:val="en-US"/>
        </w:rPr>
        <w:t>Rosário</w:t>
      </w:r>
      <w:proofErr w:type="spellEnd"/>
      <w:r w:rsidR="00AA7D95" w:rsidRPr="00B37235">
        <w:rPr>
          <w:lang w:val="en-US"/>
        </w:rPr>
        <w:t xml:space="preserve"> RS </w:t>
      </w:r>
      <w:r w:rsidR="00C85417" w:rsidRPr="00B37235">
        <w:rPr>
          <w:lang w:val="en-US"/>
        </w:rPr>
        <w:t xml:space="preserve">et al., </w:t>
      </w:r>
      <w:proofErr w:type="spellStart"/>
      <w:r w:rsidR="00AA7D95" w:rsidRPr="00B37235">
        <w:rPr>
          <w:lang w:val="en-US"/>
        </w:rPr>
        <w:t>Physica</w:t>
      </w:r>
      <w:proofErr w:type="spellEnd"/>
      <w:r w:rsidR="00AA7D95" w:rsidRPr="00B37235">
        <w:rPr>
          <w:lang w:val="en-US"/>
        </w:rPr>
        <w:t xml:space="preserve"> A 439: 7-19, 2015</w:t>
      </w:r>
      <w:r w:rsidR="00402C4F" w:rsidRPr="00B37235">
        <w:rPr>
          <w:lang w:val="en-US"/>
        </w:rPr>
        <w:t>; [3]</w:t>
      </w:r>
      <w:r w:rsidR="003B5E7C" w:rsidRPr="00B37235">
        <w:rPr>
          <w:lang w:val="en-US"/>
        </w:rPr>
        <w:t xml:space="preserve"> </w:t>
      </w:r>
      <w:proofErr w:type="spellStart"/>
      <w:r w:rsidR="003B5E7C" w:rsidRPr="00B37235">
        <w:rPr>
          <w:lang w:val="en-US"/>
        </w:rPr>
        <w:t>Duch</w:t>
      </w:r>
      <w:proofErr w:type="spellEnd"/>
      <w:r w:rsidR="003B5E7C" w:rsidRPr="00B37235">
        <w:rPr>
          <w:lang w:val="en-US"/>
        </w:rPr>
        <w:t xml:space="preserve"> W, “Filter Methods”, in </w:t>
      </w:r>
      <w:proofErr w:type="spellStart"/>
      <w:r w:rsidR="003B5E7C" w:rsidRPr="00B37235">
        <w:rPr>
          <w:lang w:val="en-US"/>
        </w:rPr>
        <w:t>Guyon</w:t>
      </w:r>
      <w:proofErr w:type="spellEnd"/>
      <w:r w:rsidR="003B5E7C" w:rsidRPr="00B37235">
        <w:rPr>
          <w:lang w:val="en-US"/>
        </w:rPr>
        <w:t xml:space="preserve"> I, “Feature Extraction: Foundations and Applications”, Springer, 2006.</w:t>
      </w:r>
    </w:p>
    <w:sectPr w:rsidR="00263FB4" w:rsidRPr="00102007" w:rsidSect="00743343">
      <w:headerReference w:type="default" r:id="rId6"/>
      <w:pgSz w:w="11906" w:h="16838"/>
      <w:pgMar w:top="1134" w:right="1134" w:bottom="1134" w:left="1134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B80454" w14:textId="77777777" w:rsidR="007972D0" w:rsidRDefault="007972D0" w:rsidP="00743343">
      <w:r>
        <w:separator/>
      </w:r>
    </w:p>
  </w:endnote>
  <w:endnote w:type="continuationSeparator" w:id="0">
    <w:p w14:paraId="3BDF5542" w14:textId="77777777" w:rsidR="007972D0" w:rsidRDefault="007972D0" w:rsidP="00743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17FBC4" w14:textId="77777777" w:rsidR="007972D0" w:rsidRDefault="007972D0" w:rsidP="00743343">
      <w:r>
        <w:separator/>
      </w:r>
    </w:p>
  </w:footnote>
  <w:footnote w:type="continuationSeparator" w:id="0">
    <w:p w14:paraId="2A76FA3D" w14:textId="77777777" w:rsidR="007972D0" w:rsidRDefault="007972D0" w:rsidP="007433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DBD348" w14:textId="77777777" w:rsidR="00743343" w:rsidRPr="000557A7" w:rsidRDefault="006C617E" w:rsidP="000557A7">
    <w:pPr>
      <w:pStyle w:val="Cabealho"/>
      <w:jc w:val="right"/>
      <w:rPr>
        <w:rFonts w:asciiTheme="minorHAnsi" w:hAnsiTheme="minorHAnsi"/>
        <w:lang w:val="en-US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2D456F5" wp14:editId="6718E000">
              <wp:simplePos x="0" y="0"/>
              <wp:positionH relativeFrom="column">
                <wp:posOffset>5362575</wp:posOffset>
              </wp:positionH>
              <wp:positionV relativeFrom="paragraph">
                <wp:posOffset>-377825</wp:posOffset>
              </wp:positionV>
              <wp:extent cx="1437005" cy="580390"/>
              <wp:effectExtent l="0" t="3175" r="127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7005" cy="5803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8DC441" w14:textId="77777777" w:rsidR="000557A7" w:rsidRDefault="00B85F09">
                          <w:pPr>
                            <w:rPr>
                              <w:rFonts w:asciiTheme="minorHAnsi" w:hAnsiTheme="minorHAnsi"/>
                              <w:b/>
                              <w:sz w:val="20"/>
                              <w:lang w:val="en-US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sz w:val="20"/>
                              <w:lang w:val="en-US"/>
                            </w:rPr>
                            <w:t>4</w:t>
                          </w:r>
                          <w:r w:rsidRPr="00B85F09">
                            <w:rPr>
                              <w:rFonts w:asciiTheme="minorHAnsi" w:hAnsiTheme="minorHAnsi"/>
                              <w:b/>
                              <w:sz w:val="20"/>
                              <w:vertAlign w:val="superscript"/>
                              <w:lang w:val="en-US"/>
                            </w:rPr>
                            <w:t>th</w:t>
                          </w:r>
                          <w:r w:rsidR="000557A7">
                            <w:rPr>
                              <w:rFonts w:asciiTheme="minorHAnsi" w:hAnsiTheme="minorHAnsi"/>
                              <w:b/>
                              <w:sz w:val="20"/>
                              <w:lang w:val="en-US"/>
                            </w:rPr>
                            <w:t xml:space="preserve"> BRAINN Congress</w:t>
                          </w:r>
                        </w:p>
                        <w:p w14:paraId="3BAEBC8B" w14:textId="77777777" w:rsidR="000557A7" w:rsidRDefault="00B85F09">
                          <w:pPr>
                            <w:rPr>
                              <w:rFonts w:asciiTheme="minorHAnsi" w:hAnsiTheme="minorHAnsi"/>
                              <w:b/>
                              <w:sz w:val="20"/>
                              <w:lang w:val="en-US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sz w:val="20"/>
                              <w:lang w:val="en-US"/>
                            </w:rPr>
                            <w:t>March</w:t>
                          </w:r>
                          <w:r w:rsidR="000557A7" w:rsidRPr="000557A7">
                            <w:rPr>
                              <w:rFonts w:asciiTheme="minorHAnsi" w:hAnsiTheme="minorHAnsi"/>
                              <w:b/>
                              <w:sz w:val="20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Theme="minorHAnsi" w:hAnsiTheme="minorHAnsi"/>
                              <w:b/>
                              <w:sz w:val="20"/>
                              <w:lang w:val="en-US"/>
                            </w:rPr>
                            <w:t>27</w:t>
                          </w:r>
                          <w:r w:rsidR="000557A7" w:rsidRPr="00661827">
                            <w:rPr>
                              <w:rFonts w:asciiTheme="minorHAnsi" w:hAnsiTheme="minorHAnsi"/>
                              <w:b/>
                              <w:sz w:val="20"/>
                              <w:vertAlign w:val="superscript"/>
                              <w:lang w:val="en-US"/>
                            </w:rPr>
                            <w:t>th</w:t>
                          </w:r>
                          <w:r w:rsidR="000557A7" w:rsidRPr="000557A7">
                            <w:rPr>
                              <w:rFonts w:asciiTheme="minorHAnsi" w:hAnsiTheme="minorHAnsi"/>
                              <w:b/>
                              <w:sz w:val="20"/>
                              <w:lang w:val="en-US"/>
                            </w:rPr>
                            <w:t xml:space="preserve"> – </w:t>
                          </w:r>
                          <w:r>
                            <w:rPr>
                              <w:rFonts w:asciiTheme="minorHAnsi" w:hAnsiTheme="minorHAnsi"/>
                              <w:b/>
                              <w:sz w:val="20"/>
                              <w:lang w:val="en-US"/>
                            </w:rPr>
                            <w:t>29</w:t>
                          </w:r>
                          <w:r w:rsidR="000557A7" w:rsidRPr="00661827">
                            <w:rPr>
                              <w:rFonts w:asciiTheme="minorHAnsi" w:hAnsiTheme="minorHAnsi"/>
                              <w:b/>
                              <w:sz w:val="20"/>
                              <w:vertAlign w:val="superscript"/>
                              <w:lang w:val="en-US"/>
                            </w:rPr>
                            <w:t>th</w:t>
                          </w:r>
                          <w:r>
                            <w:rPr>
                              <w:rFonts w:asciiTheme="minorHAnsi" w:hAnsiTheme="minorHAnsi"/>
                              <w:b/>
                              <w:sz w:val="20"/>
                              <w:lang w:val="en-US"/>
                            </w:rPr>
                            <w:t>, 2017</w:t>
                          </w:r>
                          <w:r w:rsidR="000557A7" w:rsidRPr="000557A7">
                            <w:rPr>
                              <w:rFonts w:asciiTheme="minorHAnsi" w:hAnsiTheme="minorHAnsi"/>
                              <w:b/>
                              <w:sz w:val="20"/>
                              <w:lang w:val="en-US"/>
                            </w:rPr>
                            <w:t xml:space="preserve"> </w:t>
                          </w:r>
                        </w:p>
                        <w:p w14:paraId="3983EC8D" w14:textId="77777777" w:rsidR="000557A7" w:rsidRPr="000557A7" w:rsidRDefault="000557A7">
                          <w:pPr>
                            <w:rPr>
                              <w:rFonts w:asciiTheme="minorHAnsi" w:hAnsiTheme="minorHAnsi"/>
                              <w:b/>
                              <w:sz w:val="20"/>
                              <w:lang w:val="en-US"/>
                            </w:rPr>
                          </w:pPr>
                          <w:r w:rsidRPr="000557A7">
                            <w:rPr>
                              <w:rFonts w:asciiTheme="minorHAnsi" w:hAnsiTheme="minorHAnsi"/>
                              <w:b/>
                              <w:sz w:val="20"/>
                              <w:lang w:val="en-US"/>
                            </w:rPr>
                            <w:t>Campinas, SP</w:t>
                          </w:r>
                          <w:r w:rsidR="00FB6EFE">
                            <w:rPr>
                              <w:rFonts w:asciiTheme="minorHAnsi" w:hAnsiTheme="minorHAnsi"/>
                              <w:b/>
                              <w:sz w:val="20"/>
                              <w:lang w:val="en-US"/>
                            </w:rPr>
                            <w:t>, Brazil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22.25pt;margin-top:-29.75pt;width:113.15pt;height:45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" stroked="f">
              <v:textbox>
                <w:txbxContent>
                  <w:p w:rsidR="000557A7" w:rsidRDefault="00B85F09">
                    <w:pPr>
                      <w:rPr>
                        <w:rFonts w:asciiTheme="minorHAnsi" w:hAnsiTheme="minorHAnsi"/>
                        <w:b/>
                        <w:sz w:val="20"/>
                        <w:lang w:val="en-US"/>
                      </w:rPr>
                    </w:pPr>
                    <w:r>
                      <w:rPr>
                        <w:rFonts w:asciiTheme="minorHAnsi" w:hAnsiTheme="minorHAnsi"/>
                        <w:b/>
                        <w:sz w:val="20"/>
                        <w:lang w:val="en-US"/>
                      </w:rPr>
                      <w:t>4</w:t>
                    </w:r>
                    <w:r w:rsidRPr="00B85F09">
                      <w:rPr>
                        <w:rFonts w:asciiTheme="minorHAnsi" w:hAnsiTheme="minorHAnsi"/>
                        <w:b/>
                        <w:sz w:val="20"/>
                        <w:vertAlign w:val="superscript"/>
                        <w:lang w:val="en-US"/>
                      </w:rPr>
                      <w:t>th</w:t>
                    </w:r>
                    <w:r w:rsidR="000557A7">
                      <w:rPr>
                        <w:rFonts w:asciiTheme="minorHAnsi" w:hAnsiTheme="minorHAnsi"/>
                        <w:b/>
                        <w:sz w:val="20"/>
                        <w:lang w:val="en-US"/>
                      </w:rPr>
                      <w:t xml:space="preserve"> BRAINN Congress</w:t>
                    </w:r>
                  </w:p>
                  <w:p w:rsidR="000557A7" w:rsidRDefault="00B85F09">
                    <w:pPr>
                      <w:rPr>
                        <w:rFonts w:asciiTheme="minorHAnsi" w:hAnsiTheme="minorHAnsi"/>
                        <w:b/>
                        <w:sz w:val="20"/>
                        <w:lang w:val="en-US"/>
                      </w:rPr>
                    </w:pPr>
                    <w:r>
                      <w:rPr>
                        <w:rFonts w:asciiTheme="minorHAnsi" w:hAnsiTheme="minorHAnsi"/>
                        <w:b/>
                        <w:sz w:val="20"/>
                        <w:lang w:val="en-US"/>
                      </w:rPr>
                      <w:t>March</w:t>
                    </w:r>
                    <w:r w:rsidR="000557A7" w:rsidRPr="000557A7">
                      <w:rPr>
                        <w:rFonts w:asciiTheme="minorHAnsi" w:hAnsiTheme="minorHAnsi"/>
                        <w:b/>
                        <w:sz w:val="20"/>
                        <w:lang w:val="en-US"/>
                      </w:rPr>
                      <w:t xml:space="preserve"> </w:t>
                    </w:r>
                    <w:r>
                      <w:rPr>
                        <w:rFonts w:asciiTheme="minorHAnsi" w:hAnsiTheme="minorHAnsi"/>
                        <w:b/>
                        <w:sz w:val="20"/>
                        <w:lang w:val="en-US"/>
                      </w:rPr>
                      <w:t>27</w:t>
                    </w:r>
                    <w:r w:rsidR="000557A7" w:rsidRPr="00661827">
                      <w:rPr>
                        <w:rFonts w:asciiTheme="minorHAnsi" w:hAnsiTheme="minorHAnsi"/>
                        <w:b/>
                        <w:sz w:val="20"/>
                        <w:vertAlign w:val="superscript"/>
                        <w:lang w:val="en-US"/>
                      </w:rPr>
                      <w:t>th</w:t>
                    </w:r>
                    <w:r w:rsidR="000557A7" w:rsidRPr="000557A7">
                      <w:rPr>
                        <w:rFonts w:asciiTheme="minorHAnsi" w:hAnsiTheme="minorHAnsi"/>
                        <w:b/>
                        <w:sz w:val="20"/>
                        <w:lang w:val="en-US"/>
                      </w:rPr>
                      <w:t xml:space="preserve"> – </w:t>
                    </w:r>
                    <w:r>
                      <w:rPr>
                        <w:rFonts w:asciiTheme="minorHAnsi" w:hAnsiTheme="minorHAnsi"/>
                        <w:b/>
                        <w:sz w:val="20"/>
                        <w:lang w:val="en-US"/>
                      </w:rPr>
                      <w:t>29</w:t>
                    </w:r>
                    <w:r w:rsidR="000557A7" w:rsidRPr="00661827">
                      <w:rPr>
                        <w:rFonts w:asciiTheme="minorHAnsi" w:hAnsiTheme="minorHAnsi"/>
                        <w:b/>
                        <w:sz w:val="20"/>
                        <w:vertAlign w:val="superscript"/>
                        <w:lang w:val="en-US"/>
                      </w:rPr>
                      <w:t>th</w:t>
                    </w:r>
                    <w:r>
                      <w:rPr>
                        <w:rFonts w:asciiTheme="minorHAnsi" w:hAnsiTheme="minorHAnsi"/>
                        <w:b/>
                        <w:sz w:val="20"/>
                        <w:lang w:val="en-US"/>
                      </w:rPr>
                      <w:t>, 2017</w:t>
                    </w:r>
                    <w:r w:rsidR="000557A7" w:rsidRPr="000557A7">
                      <w:rPr>
                        <w:rFonts w:asciiTheme="minorHAnsi" w:hAnsiTheme="minorHAnsi"/>
                        <w:b/>
                        <w:sz w:val="20"/>
                        <w:lang w:val="en-US"/>
                      </w:rPr>
                      <w:t xml:space="preserve"> </w:t>
                    </w:r>
                  </w:p>
                  <w:p w:rsidR="000557A7" w:rsidRPr="000557A7" w:rsidRDefault="000557A7">
                    <w:pPr>
                      <w:rPr>
                        <w:rFonts w:asciiTheme="minorHAnsi" w:hAnsiTheme="minorHAnsi"/>
                        <w:b/>
                        <w:sz w:val="20"/>
                        <w:lang w:val="en-US"/>
                      </w:rPr>
                    </w:pPr>
                    <w:r w:rsidRPr="000557A7">
                      <w:rPr>
                        <w:rFonts w:asciiTheme="minorHAnsi" w:hAnsiTheme="minorHAnsi"/>
                        <w:b/>
                        <w:sz w:val="20"/>
                        <w:lang w:val="en-US"/>
                      </w:rPr>
                      <w:t>Campinas, SP</w:t>
                    </w:r>
                    <w:r w:rsidR="00FB6EFE">
                      <w:rPr>
                        <w:rFonts w:asciiTheme="minorHAnsi" w:hAnsiTheme="minorHAnsi"/>
                        <w:b/>
                        <w:sz w:val="20"/>
                        <w:lang w:val="en-US"/>
                      </w:rPr>
                      <w:t>, Brazil</w:t>
                    </w:r>
                  </w:p>
                </w:txbxContent>
              </v:textbox>
            </v:shape>
          </w:pict>
        </mc:Fallback>
      </mc:AlternateContent>
    </w:r>
    <w:r w:rsidR="00743343"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40564886" wp14:editId="4929256E">
          <wp:simplePos x="0" y="0"/>
          <wp:positionH relativeFrom="column">
            <wp:posOffset>-701040</wp:posOffset>
          </wp:positionH>
          <wp:positionV relativeFrom="paragraph">
            <wp:posOffset>-394970</wp:posOffset>
          </wp:positionV>
          <wp:extent cx="1944370" cy="580390"/>
          <wp:effectExtent l="19050" t="0" r="0" b="0"/>
          <wp:wrapSquare wrapText="bothSides"/>
          <wp:docPr id="1" name="Imagem 0" descr="BRAINN_ofici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INN_oficial.png"/>
                  <pic:cNvPicPr/>
                </pic:nvPicPr>
                <pic:blipFill>
                  <a:blip r:embed="rId1"/>
                  <a:srcRect t="30636" b="27168"/>
                  <a:stretch>
                    <a:fillRect/>
                  </a:stretch>
                </pic:blipFill>
                <pic:spPr>
                  <a:xfrm>
                    <a:off x="0" y="0"/>
                    <a:ext cx="1944370" cy="580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EA5"/>
    <w:rsid w:val="0003597F"/>
    <w:rsid w:val="00042C87"/>
    <w:rsid w:val="00042EF5"/>
    <w:rsid w:val="000557A7"/>
    <w:rsid w:val="00071DAD"/>
    <w:rsid w:val="000D4088"/>
    <w:rsid w:val="00102007"/>
    <w:rsid w:val="00137813"/>
    <w:rsid w:val="00155D0E"/>
    <w:rsid w:val="00174850"/>
    <w:rsid w:val="001A154D"/>
    <w:rsid w:val="001E3233"/>
    <w:rsid w:val="00262DE0"/>
    <w:rsid w:val="00263FB4"/>
    <w:rsid w:val="00264FBA"/>
    <w:rsid w:val="00281BC3"/>
    <w:rsid w:val="002C3BE6"/>
    <w:rsid w:val="002E5535"/>
    <w:rsid w:val="002E73ED"/>
    <w:rsid w:val="002F1EA5"/>
    <w:rsid w:val="0032046E"/>
    <w:rsid w:val="003513A8"/>
    <w:rsid w:val="0036423B"/>
    <w:rsid w:val="00391D25"/>
    <w:rsid w:val="003B0943"/>
    <w:rsid w:val="003B0DB9"/>
    <w:rsid w:val="003B5E7C"/>
    <w:rsid w:val="00402C4F"/>
    <w:rsid w:val="004061C0"/>
    <w:rsid w:val="00461E8A"/>
    <w:rsid w:val="00463BB7"/>
    <w:rsid w:val="004647A5"/>
    <w:rsid w:val="00465152"/>
    <w:rsid w:val="0049470E"/>
    <w:rsid w:val="00495481"/>
    <w:rsid w:val="004A5099"/>
    <w:rsid w:val="004B0A17"/>
    <w:rsid w:val="004D3FC7"/>
    <w:rsid w:val="0054493C"/>
    <w:rsid w:val="00590894"/>
    <w:rsid w:val="005E1B59"/>
    <w:rsid w:val="00661827"/>
    <w:rsid w:val="00675448"/>
    <w:rsid w:val="006C617E"/>
    <w:rsid w:val="006E792F"/>
    <w:rsid w:val="00707F00"/>
    <w:rsid w:val="00733258"/>
    <w:rsid w:val="00743343"/>
    <w:rsid w:val="007972D0"/>
    <w:rsid w:val="007B35CF"/>
    <w:rsid w:val="00832B02"/>
    <w:rsid w:val="00952EE8"/>
    <w:rsid w:val="00967DC4"/>
    <w:rsid w:val="00A25F3B"/>
    <w:rsid w:val="00AA7D95"/>
    <w:rsid w:val="00AD5A4B"/>
    <w:rsid w:val="00B04BD1"/>
    <w:rsid w:val="00B37235"/>
    <w:rsid w:val="00B52F14"/>
    <w:rsid w:val="00B55719"/>
    <w:rsid w:val="00B60C6B"/>
    <w:rsid w:val="00B64A0D"/>
    <w:rsid w:val="00B85F09"/>
    <w:rsid w:val="00BC33DF"/>
    <w:rsid w:val="00C171DE"/>
    <w:rsid w:val="00C513D2"/>
    <w:rsid w:val="00C85417"/>
    <w:rsid w:val="00CE6FD0"/>
    <w:rsid w:val="00D23305"/>
    <w:rsid w:val="00D85ACA"/>
    <w:rsid w:val="00D966D2"/>
    <w:rsid w:val="00DA7194"/>
    <w:rsid w:val="00E24564"/>
    <w:rsid w:val="00E50AB8"/>
    <w:rsid w:val="00EA6C72"/>
    <w:rsid w:val="00F046AD"/>
    <w:rsid w:val="00F52674"/>
    <w:rsid w:val="00FB6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F44D5D"/>
  <w15:docId w15:val="{67CA9A9A-FF1B-4E66-9491-0AA467B38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32B02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4061C0"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Cabealho">
    <w:name w:val="header"/>
    <w:basedOn w:val="Normal"/>
    <w:link w:val="CabealhoChar"/>
    <w:uiPriority w:val="99"/>
    <w:unhideWhenUsed/>
    <w:rsid w:val="0074334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43343"/>
    <w:rPr>
      <w:rFonts w:ascii="Times New Roman" w:hAnsi="Times New Roman" w:cs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74334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43343"/>
    <w:rPr>
      <w:rFonts w:ascii="Times New Roman" w:hAnsi="Times New Roman" w:cs="Times New Roman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4334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3343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046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mples1">
    <w:name w:val="Plain Table 1"/>
    <w:basedOn w:val="Tabelanormal"/>
    <w:uiPriority w:val="41"/>
    <w:rsid w:val="00F046A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Refdecomentrio">
    <w:name w:val="annotation reference"/>
    <w:basedOn w:val="Fontepargpadro"/>
    <w:uiPriority w:val="99"/>
    <w:semiHidden/>
    <w:unhideWhenUsed/>
    <w:rsid w:val="00707F0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07F00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07F00"/>
    <w:rPr>
      <w:rFonts w:ascii="Times New Roman" w:hAnsi="Times New Roman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07F0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07F00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95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619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</dc:creator>
  <cp:lastModifiedBy>Carlos</cp:lastModifiedBy>
  <cp:revision>2</cp:revision>
  <dcterms:created xsi:type="dcterms:W3CDTF">2017-03-09T15:45:00Z</dcterms:created>
  <dcterms:modified xsi:type="dcterms:W3CDTF">2017-03-09T15:45:00Z</dcterms:modified>
</cp:coreProperties>
</file>