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A5" w:rsidRDefault="00844579" w:rsidP="002F1EA5">
      <w:pPr>
        <w:jc w:val="center"/>
        <w:rPr>
          <w:b/>
          <w:sz w:val="28"/>
          <w:lang w:val="en-US"/>
        </w:rPr>
      </w:pPr>
      <w:proofErr w:type="spellStart"/>
      <w:r>
        <w:rPr>
          <w:b/>
          <w:sz w:val="28"/>
          <w:lang w:val="en-US"/>
        </w:rPr>
        <w:t>Multielectrode</w:t>
      </w:r>
      <w:proofErr w:type="spellEnd"/>
      <w:r>
        <w:rPr>
          <w:b/>
          <w:sz w:val="28"/>
          <w:lang w:val="en-US"/>
        </w:rPr>
        <w:t xml:space="preserve"> Arrays for </w:t>
      </w:r>
      <w:r w:rsidR="00704085">
        <w:rPr>
          <w:b/>
          <w:sz w:val="28"/>
          <w:lang w:val="en-US"/>
        </w:rPr>
        <w:t>cell potential measurements: testing novel insulating layer between electrodes and culture</w:t>
      </w:r>
    </w:p>
    <w:p w:rsidR="00E24564" w:rsidRPr="00E24564" w:rsidRDefault="00E24564" w:rsidP="002F1EA5">
      <w:pPr>
        <w:jc w:val="center"/>
        <w:rPr>
          <w:lang w:val="en-US"/>
        </w:rPr>
      </w:pPr>
    </w:p>
    <w:p w:rsidR="002F1EA5" w:rsidRPr="00EA14C1" w:rsidRDefault="00C71F3C" w:rsidP="002F1EA5">
      <w:pPr>
        <w:jc w:val="center"/>
      </w:pPr>
      <w:r w:rsidRPr="00EA14C1">
        <w:t>V</w:t>
      </w:r>
      <w:r w:rsidR="002F1EA5" w:rsidRPr="00EA14C1">
        <w:t xml:space="preserve">. </w:t>
      </w:r>
      <w:r w:rsidRPr="00EA14C1">
        <w:t>P</w:t>
      </w:r>
      <w:r w:rsidR="002F1EA5" w:rsidRPr="00EA14C1">
        <w:t xml:space="preserve">. </w:t>
      </w:r>
      <w:proofErr w:type="gramStart"/>
      <w:r w:rsidRPr="00EA14C1">
        <w:t>Gomes</w:t>
      </w:r>
      <w:r w:rsidR="002F1EA5" w:rsidRPr="00EA14C1">
        <w:rPr>
          <w:vertAlign w:val="superscript"/>
        </w:rPr>
        <w:t>1</w:t>
      </w:r>
      <w:r w:rsidRPr="00EA14C1">
        <w:rPr>
          <w:vertAlign w:val="superscript"/>
        </w:rPr>
        <w:t>,</w:t>
      </w:r>
      <w:proofErr w:type="gramEnd"/>
      <w:r w:rsidRPr="00EA14C1">
        <w:rPr>
          <w:vertAlign w:val="superscript"/>
        </w:rPr>
        <w:t>2</w:t>
      </w:r>
      <w:r w:rsidR="002F1EA5" w:rsidRPr="00EA14C1">
        <w:t xml:space="preserve">, </w:t>
      </w:r>
      <w:r w:rsidRPr="00EA14C1">
        <w:t>A</w:t>
      </w:r>
      <w:r w:rsidR="002F1EA5" w:rsidRPr="00EA14C1">
        <w:t xml:space="preserve">. </w:t>
      </w:r>
      <w:r w:rsidRPr="00EA14C1">
        <w:t>D</w:t>
      </w:r>
      <w:r w:rsidR="002F1EA5" w:rsidRPr="00EA14C1">
        <w:t xml:space="preserve">. </w:t>
      </w:r>
      <w:r w:rsidRPr="00EA14C1">
        <w:t>Barros</w:t>
      </w:r>
      <w:r w:rsidR="00FC2019">
        <w:rPr>
          <w:vertAlign w:val="superscript"/>
        </w:rPr>
        <w:t>2</w:t>
      </w:r>
      <w:r w:rsidR="002F1EA5" w:rsidRPr="00EA14C1">
        <w:t xml:space="preserve">, </w:t>
      </w:r>
      <w:r w:rsidRPr="00EA14C1">
        <w:t>J</w:t>
      </w:r>
      <w:r w:rsidR="002F1EA5" w:rsidRPr="00EA14C1">
        <w:t xml:space="preserve">. </w:t>
      </w:r>
      <w:r w:rsidRPr="00EA14C1">
        <w:t>B</w:t>
      </w:r>
      <w:r w:rsidR="002F1EA5" w:rsidRPr="00EA14C1">
        <w:t xml:space="preserve">. </w:t>
      </w:r>
      <w:r w:rsidRPr="00EA14C1">
        <w:t>Destro-Filho</w:t>
      </w:r>
      <w:r w:rsidR="00FC2019">
        <w:rPr>
          <w:vertAlign w:val="superscript"/>
        </w:rPr>
        <w:t>3</w:t>
      </w:r>
      <w:r w:rsidRPr="00EA14C1">
        <w:t xml:space="preserve">, J. W. </w:t>
      </w:r>
      <w:proofErr w:type="gramStart"/>
      <w:r w:rsidRPr="00EA14C1">
        <w:t>Swart</w:t>
      </w:r>
      <w:r w:rsidRPr="00EA14C1">
        <w:rPr>
          <w:vertAlign w:val="superscript"/>
        </w:rPr>
        <w:t>1</w:t>
      </w:r>
      <w:r w:rsidR="00844579" w:rsidRPr="00EA14C1">
        <w:rPr>
          <w:vertAlign w:val="superscript"/>
        </w:rPr>
        <w:t>,</w:t>
      </w:r>
      <w:proofErr w:type="gramEnd"/>
      <w:r w:rsidR="00844579" w:rsidRPr="00EA14C1">
        <w:rPr>
          <w:vertAlign w:val="superscript"/>
        </w:rPr>
        <w:t>2</w:t>
      </w:r>
    </w:p>
    <w:p w:rsidR="00263FB4" w:rsidRDefault="002F1EA5" w:rsidP="002F1EA5">
      <w:pPr>
        <w:jc w:val="center"/>
        <w:rPr>
          <w:sz w:val="20"/>
          <w:lang w:val="en-US"/>
        </w:rPr>
      </w:pPr>
      <w:proofErr w:type="gramStart"/>
      <w:r w:rsidRPr="002F1EA5">
        <w:rPr>
          <w:sz w:val="20"/>
          <w:vertAlign w:val="superscript"/>
          <w:lang w:val="en-US"/>
        </w:rPr>
        <w:t>1</w:t>
      </w:r>
      <w:r w:rsidR="00844579">
        <w:rPr>
          <w:sz w:val="20"/>
          <w:lang w:val="en-US"/>
        </w:rPr>
        <w:t xml:space="preserve">School of </w:t>
      </w:r>
      <w:proofErr w:type="spellStart"/>
      <w:r w:rsidR="00844579">
        <w:rPr>
          <w:sz w:val="20"/>
          <w:lang w:val="en-US"/>
        </w:rPr>
        <w:t>Electr</w:t>
      </w:r>
      <w:proofErr w:type="spellEnd"/>
      <w:r w:rsidR="00844579">
        <w:rPr>
          <w:sz w:val="20"/>
          <w:lang w:val="en-US"/>
        </w:rPr>
        <w:t>.</w:t>
      </w:r>
      <w:proofErr w:type="gramEnd"/>
      <w:r w:rsidR="00844579">
        <w:rPr>
          <w:sz w:val="20"/>
          <w:lang w:val="en-US"/>
        </w:rPr>
        <w:t xml:space="preserve"> </w:t>
      </w:r>
      <w:proofErr w:type="gramStart"/>
      <w:r w:rsidR="00844579">
        <w:rPr>
          <w:sz w:val="20"/>
          <w:lang w:val="en-US"/>
        </w:rPr>
        <w:t xml:space="preserve">&amp; </w:t>
      </w:r>
      <w:proofErr w:type="spellStart"/>
      <w:r w:rsidR="00844579">
        <w:rPr>
          <w:sz w:val="20"/>
          <w:lang w:val="en-US"/>
        </w:rPr>
        <w:t>Comput</w:t>
      </w:r>
      <w:proofErr w:type="spellEnd"/>
      <w:r w:rsidR="00844579">
        <w:rPr>
          <w:sz w:val="20"/>
          <w:lang w:val="en-US"/>
        </w:rPr>
        <w:t>.</w:t>
      </w:r>
      <w:proofErr w:type="gramEnd"/>
      <w:r w:rsidR="00844579">
        <w:rPr>
          <w:sz w:val="20"/>
          <w:lang w:val="en-US"/>
        </w:rPr>
        <w:t xml:space="preserve"> Eng.,</w:t>
      </w:r>
      <w:r>
        <w:rPr>
          <w:sz w:val="20"/>
          <w:lang w:val="en-US"/>
        </w:rPr>
        <w:t xml:space="preserve"> UNICAMP, </w:t>
      </w:r>
      <w:r w:rsidR="00263FB4" w:rsidRPr="00263FB4">
        <w:rPr>
          <w:sz w:val="20"/>
          <w:vertAlign w:val="superscript"/>
          <w:lang w:val="en-US"/>
        </w:rPr>
        <w:t>2</w:t>
      </w:r>
      <w:r w:rsidR="00FC2019">
        <w:rPr>
          <w:sz w:val="20"/>
          <w:lang w:val="en-US"/>
        </w:rPr>
        <w:t>Center of Semiconductor Components and Nanotechnologies</w:t>
      </w:r>
      <w:r w:rsidR="00263FB4">
        <w:rPr>
          <w:sz w:val="20"/>
          <w:lang w:val="en-US"/>
        </w:rPr>
        <w:t xml:space="preserve">, UNICAMP, </w:t>
      </w:r>
      <w:r w:rsidR="00263FB4" w:rsidRPr="00263FB4">
        <w:rPr>
          <w:sz w:val="20"/>
          <w:vertAlign w:val="superscript"/>
          <w:lang w:val="en-US"/>
        </w:rPr>
        <w:t>3</w:t>
      </w:r>
      <w:r w:rsidR="00FC2019">
        <w:rPr>
          <w:sz w:val="20"/>
          <w:lang w:val="en-US"/>
        </w:rPr>
        <w:t xml:space="preserve">School of </w:t>
      </w:r>
      <w:proofErr w:type="spellStart"/>
      <w:r w:rsidR="00FC2019">
        <w:rPr>
          <w:sz w:val="20"/>
          <w:lang w:val="en-US"/>
        </w:rPr>
        <w:t>Electr</w:t>
      </w:r>
      <w:proofErr w:type="spellEnd"/>
      <w:r w:rsidR="00FC2019">
        <w:rPr>
          <w:sz w:val="20"/>
          <w:lang w:val="en-US"/>
        </w:rPr>
        <w:t>. Eng., UFU</w:t>
      </w:r>
    </w:p>
    <w:p w:rsidR="00FC2019" w:rsidRDefault="00FC2019" w:rsidP="002F1EA5">
      <w:pPr>
        <w:jc w:val="center"/>
        <w:rPr>
          <w:lang w:val="en-US"/>
        </w:rPr>
      </w:pPr>
    </w:p>
    <w:p w:rsidR="00263FB4" w:rsidRDefault="00263FB4" w:rsidP="00263FB4">
      <w:pPr>
        <w:rPr>
          <w:lang w:val="en-US"/>
        </w:rPr>
      </w:pPr>
      <w:r w:rsidRPr="00263FB4">
        <w:rPr>
          <w:b/>
          <w:lang w:val="en-US"/>
        </w:rPr>
        <w:t>Introduction:</w:t>
      </w:r>
    </w:p>
    <w:p w:rsidR="006C5FFF" w:rsidRDefault="006C5FFF" w:rsidP="00850C83">
      <w:pPr>
        <w:rPr>
          <w:lang w:val="en-US"/>
        </w:rPr>
      </w:pPr>
      <w:r>
        <w:rPr>
          <w:lang w:val="en-US"/>
        </w:rPr>
        <w:t>This paper reports the fabrication of planar sixty c</w:t>
      </w:r>
      <w:r w:rsidR="00696622">
        <w:rPr>
          <w:lang w:val="en-US"/>
        </w:rPr>
        <w:t>hannel</w:t>
      </w:r>
      <w:r w:rsidR="00760FE5">
        <w:rPr>
          <w:lang w:val="en-US"/>
        </w:rPr>
        <w:t>s</w:t>
      </w:r>
      <w:r w:rsidR="00696622">
        <w:rPr>
          <w:lang w:val="en-US"/>
        </w:rPr>
        <w:t xml:space="preserve"> </w:t>
      </w:r>
      <w:proofErr w:type="spellStart"/>
      <w:r w:rsidR="00696622">
        <w:rPr>
          <w:lang w:val="en-US"/>
        </w:rPr>
        <w:t>Mutielectrode</w:t>
      </w:r>
      <w:proofErr w:type="spellEnd"/>
      <w:r w:rsidR="00696622">
        <w:rPr>
          <w:lang w:val="en-US"/>
        </w:rPr>
        <w:t xml:space="preserve"> Arrays (</w:t>
      </w:r>
      <w:r>
        <w:rPr>
          <w:lang w:val="en-US"/>
        </w:rPr>
        <w:t>MEAs)</w:t>
      </w:r>
      <w:r w:rsidR="00EA14C1">
        <w:rPr>
          <w:lang w:val="en-US"/>
        </w:rPr>
        <w:t xml:space="preserve"> in o</w:t>
      </w:r>
      <w:r w:rsidR="00C054FE">
        <w:rPr>
          <w:lang w:val="en-US"/>
        </w:rPr>
        <w:t>rder to investigate the use of</w:t>
      </w:r>
      <w:r w:rsidR="00EA14C1">
        <w:rPr>
          <w:lang w:val="en-US"/>
        </w:rPr>
        <w:t xml:space="preserve"> </w:t>
      </w:r>
      <w:r w:rsidR="00EA14C1" w:rsidRPr="00236BC5">
        <w:rPr>
          <w:lang w:val="en-US"/>
        </w:rPr>
        <w:t>TiO</w:t>
      </w:r>
      <w:r w:rsidR="00EA14C1" w:rsidRPr="00760FE5">
        <w:rPr>
          <w:vertAlign w:val="subscript"/>
          <w:lang w:val="en-US"/>
        </w:rPr>
        <w:t>2</w:t>
      </w:r>
      <w:r w:rsidR="00236BC5">
        <w:rPr>
          <w:lang w:val="en-US"/>
        </w:rPr>
        <w:t xml:space="preserve"> </w:t>
      </w:r>
      <w:r w:rsidR="00C054FE" w:rsidRPr="00236BC5">
        <w:rPr>
          <w:lang w:val="en-US"/>
        </w:rPr>
        <w:t>as</w:t>
      </w:r>
      <w:r w:rsidR="00C054FE">
        <w:rPr>
          <w:lang w:val="en-US"/>
        </w:rPr>
        <w:t xml:space="preserve"> </w:t>
      </w:r>
      <w:r w:rsidR="00EA14C1">
        <w:rPr>
          <w:lang w:val="en-US"/>
        </w:rPr>
        <w:t xml:space="preserve">insulating layer between electrodes and cell culture. </w:t>
      </w:r>
      <w:r w:rsidR="00704085">
        <w:rPr>
          <w:lang w:val="en-US"/>
        </w:rPr>
        <w:t>Among its a</w:t>
      </w:r>
      <w:r w:rsidR="005161EA">
        <w:rPr>
          <w:lang w:val="en-US"/>
        </w:rPr>
        <w:t xml:space="preserve">dvantages, we can highlight the high mechanical and </w:t>
      </w:r>
      <w:r w:rsidR="00704085">
        <w:rPr>
          <w:lang w:val="en-US"/>
        </w:rPr>
        <w:t>chemical stability</w:t>
      </w:r>
      <w:r w:rsidR="005161EA">
        <w:rPr>
          <w:lang w:val="en-US"/>
        </w:rPr>
        <w:t>,</w:t>
      </w:r>
      <w:r w:rsidR="00236BC5">
        <w:rPr>
          <w:lang w:val="en-US"/>
        </w:rPr>
        <w:t xml:space="preserve"> </w:t>
      </w:r>
      <w:r w:rsidR="00BD2C85">
        <w:rPr>
          <w:lang w:val="en-US"/>
        </w:rPr>
        <w:t xml:space="preserve">high dielectric constant, </w:t>
      </w:r>
      <w:r w:rsidR="00704085">
        <w:rPr>
          <w:lang w:val="en-US"/>
        </w:rPr>
        <w:t xml:space="preserve">low cost, </w:t>
      </w:r>
      <w:r w:rsidR="00BD2C85">
        <w:rPr>
          <w:lang w:val="en-US"/>
        </w:rPr>
        <w:t>optical transmittance</w:t>
      </w:r>
      <w:r w:rsidR="005161EA">
        <w:rPr>
          <w:lang w:val="en-US"/>
        </w:rPr>
        <w:t xml:space="preserve"> (about 90% in the visible range)</w:t>
      </w:r>
      <w:r w:rsidR="00BD2C85">
        <w:rPr>
          <w:lang w:val="en-US"/>
        </w:rPr>
        <w:t>,</w:t>
      </w:r>
      <w:r w:rsidR="00236BC5">
        <w:rPr>
          <w:lang w:val="en-US"/>
        </w:rPr>
        <w:t xml:space="preserve"> </w:t>
      </w:r>
      <w:r w:rsidR="00BD2C85">
        <w:rPr>
          <w:lang w:val="en-US"/>
        </w:rPr>
        <w:t>good adhesion to the glass su</w:t>
      </w:r>
      <w:r w:rsidR="00850C83">
        <w:rPr>
          <w:lang w:val="en-US"/>
        </w:rPr>
        <w:t xml:space="preserve">bstrates, and biocompatibility </w:t>
      </w:r>
      <w:r w:rsidR="00E71B29">
        <w:rPr>
          <w:lang w:val="en-US"/>
        </w:rPr>
        <w:fldChar w:fldCharType="begin" w:fldLock="1"/>
      </w:r>
      <w:r w:rsidR="00351AE6">
        <w:rPr>
          <w:lang w:val="en-US"/>
        </w:rPr>
        <w:instrText>ADDIN CSL_CITATION { "citationItems" : [ { "id" : "ITEM-1", "itemData" : { "DOI" : "10.1143/JJAP.44.8269", "ISSN" : "0021-4922", "author" : [ { "dropping-particle" : "", "family" : "Hashimoto", "given" : "Kazuhito", "non-dropping-particle" : "", "parse-names" : false, "suffix" : "" }, { "dropping-particle" : "", "family" : "Irie", "given" : "Hiroshi", "non-dropping-particle" : "", "parse-names" : false, "suffix" : "" }, { "dropping-particle" : "", "family" : "Fujishima", "given" : "Akira", "non-dropping-particle" : "", "parse-names" : false, "suffix" : "" } ], "container-title" : "Japanese Journal of Applied Physics", "id" : "ITEM-1", "issue" : "12", "issued" : { "date-parts" : [ [ "2005", "12", "8" ] ] }, "page" : "8269-8285", "title" : "TiO2 photocatalysis: A historical overview and future prospects", "type" : "article-journal", "volume" : "44" }, "uris" : [ "http://www.mendeley.com/documents/?uuid=3e30112f-1988-4e3c-82f2-d5cae201dd2e" ] }, { "id" : "ITEM-2", "itemData" : { "DOI" : "10.1063/1.4808438", "ISSN" : "2166-532X", "author" : [ { "dropping-particle" : "", "family" : "Dhar", "given" : "Aritra", "non-dropping-particle" : "", "parse-names" : false, "suffix" : "" }, { "dropping-particle" : "", "family" : "Alford", "given" : "T. L.", "non-dropping-particle" : "", "parse-names" : false, "suffix" : "" } ], "container-title" : "APL Materials", "id" : "ITEM-2", "issue" : "1", "issued" : { "date-parts" : [ [ "2013", "7" ] ] }, "page" : "012102", "title" : "High quality transparent TiO2/ Ag/ TiO2 composite electrode films deposited on flexible substrate at room temperature by sputtering", "type" : "article-journal", "volume" : "1" }, "uris" : [ "http://www.mendeley.com/documents/?uuid=dd09e58a-836c-493b-bd25-c702de6e30e6" ] }, { "id" : "ITEM-3", "itemData" : { "DOI" : "10.1002/jbm.a.32058", "ISSN" : "1552-4965", "PMID" : "18481786", "abstract" : "Titanium oxide has antiinflammatory activity and tunable electrochemical behavior that make it an attractive material for the fabrication of implantable devices. The most stable composition is TiO2 and occurs mainly in three polymorphs, namely, anatase, rutile, and brookite, which differ in its crystallochemical properties. Here, we report the preparation of rutile surfaces that permit good adherence and axonal growth of cultured rat cerebral cortex neurons. Rutile disks were obtained by sinterization of TiO2 powders of commercial origin or precipitated from hydrolysis of Ti(IV)-isopropoxide. Commercial powders sintered at 1300-1600 degrees C produced rutile surfaces with abnormal grain growth, probably because of impurities of the powders. Neurons cultured on those surfaces survived in variable numbers and showed fewer neurites than on control materials. On the other hand, rutile sintered from precipitated powders had less contaminants and more homogenous grain growth. By adjusting the thermal treatment it was possible to obtain surfaces performing well as substrate for neuron survival for at least 10 days. Some surfaces permitted normal axonal elongation, whereas dendrite growth was generally impaired. These findings support the potential use of titanium oxide in neuroprostheses and other devices demanding materials with enhanced properties in terms of biocompatibility and axon growth promotion.", "author" : [ { "dropping-particle" : "", "family" : "Carballo-Vila", "given" : "M\u00f3nica", "non-dropping-particle" : "", "parse-names" : false, "suffix" : "" }, { "dropping-particle" : "", "family" : "Moreno-Burriel", "given" : "Berta", "non-dropping-particle" : "", "parse-names" : false, "suffix" : "" }, { "dropping-particle" : "", "family" : "Chinarro", "given" : "Eva", "non-dropping-particle" : "", "parse-names" : false, "suffix" : "" }, { "dropping-particle" : "", "family" : "Jurado", "given" : "Jos\u00e9 R", "non-dropping-particle" : "", "parse-names" : false, "suffix" : "" }, { "dropping-particle" : "", "family" : "Casa\u00f1-Pastor", "given" : "Nieves", "non-dropping-particle" : "", "parse-names" : false, "suffix" : "" }, { "dropping-particle" : "", "family" : "Collazos-Castro", "given" : "Jorge E", "non-dropping-particle" : "", "parse-names" : false, "suffix" : "" } ], "container-title" : "Journal of biomedical materials research. Part A", "id" : "ITEM-3", "issue" : "1", "issued" : { "date-parts" : [ [ "2009", "7" ] ] }, "page" : "94-105", "title" : "Titanium oxide as substrate for neural cell growth.", "type" : "article-journal", "volume" : "90" }, "uris" : [ "http://www.mendeley.com/documents/?uuid=26b12fa7-f536-4ea9-96b5-a6e4d949f62a" ] } ], "mendeley" : { "manualFormatting" : "[1\u2013", "previouslyFormattedCitation" : "[1]\u2013[3]" }, "properties" : { "noteIndex" : 0 }, "schema" : "https://github.com/citation-style-language/schema/raw/master/csl-citation.json" }</w:instrText>
      </w:r>
      <w:r w:rsidR="00E71B29">
        <w:rPr>
          <w:lang w:val="en-US"/>
        </w:rPr>
        <w:fldChar w:fldCharType="separate"/>
      </w:r>
      <w:r w:rsidR="00850C83">
        <w:rPr>
          <w:noProof/>
          <w:lang w:val="en-US"/>
        </w:rPr>
        <w:t>[1–</w:t>
      </w:r>
      <w:r w:rsidR="00E71B29">
        <w:rPr>
          <w:lang w:val="en-US"/>
        </w:rPr>
        <w:fldChar w:fldCharType="end"/>
      </w:r>
      <w:r w:rsidR="00E71B29">
        <w:rPr>
          <w:lang w:val="en-US"/>
        </w:rPr>
        <w:fldChar w:fldCharType="begin" w:fldLock="1"/>
      </w:r>
      <w:r w:rsidR="00351AE6">
        <w:rPr>
          <w:lang w:val="en-US"/>
        </w:rPr>
        <w:instrText>ADDIN CSL_CITATION { "citationItems" : [ { "id" : "ITEM-1", "itemData" : { "DOI" : "10.3390/ma7064105", "ISSN" : "1996-1944", "abstract" : "We present the study of the biocompatibility and surface properties of titanium dioxide (TiO2) thin films deposited by direct current magnetron sputtering. These films are deposited on a quartz substrate at room temperature and annealed with different temperatures (100, 300, 500, 800 and 1100 \u00b0C). The biocompatibility of the TiO2 thin films is analyzed using primary cultures of dorsal root ganglion (DRG) of Wistar rats, whose neurons are incubated on the TiO2 thin films and on a control substrate during 18 to 24 h. These neurons are activated by electrical stimuli and its ionic currents and action potential activity recorded. Through X-ray diffraction (XRD), the surface of TiO2 thin films showed a good quality, homogeneity and roughness. The XRD results showed the anatase to rutile phase transition in TiO2 thin films at temperatures between 500 and 1100 \u00b0C. This phase had a grain size from 15 to 38 nm, which allowed a suitable structural and crystal phase stability of the TiO2 thin films for low and high temperature. The biocompatibility experiments of these films indicated that they were appropriated for culture of living neurons which displayed normal electrical behavior.", "author" : [ { "dropping-particle" : "", "family" : "L\u00f3pez-Huerta", "given" : "Francisco", "non-dropping-particle" : "", "parse-names" : false, "suffix" : "" }, { "dropping-particle" : "", "family" : "Cervantes", "given" : "Blanca", "non-dropping-particle" : "", "parse-names" : false, "suffix" : "" }, { "dropping-particle" : "", "family" : "Gonz\u00e1lez", "given" : "Octavio", "non-dropping-particle" : "", "parse-names" : false, "suffix" : "" }, { "dropping-particle" : "", "family" : "Hern\u00e1ndez-Torres", "given" : "Juli\u00e1n", "non-dropping-particle" : "", "parse-names" : false, "suffix" : "" }, { "dropping-particle" : "", "family" : "Garc\u00eda-Gonz\u00e1lez", "given" : "Leandro", "non-dropping-particle" : "", "parse-names" : false, "suffix" : "" }, { "dropping-particle" : "", "family" : "Vega", "given" : "Rosario", "non-dropping-particle" : "", "parse-names" : false, "suffix" : "" }, { "dropping-particle" : "", "family" : "Herrera-May", "given" : "Agust\u00edn", "non-dropping-particle" : "", "parse-names" : false, "suffix" : "" }, { "dropping-particle" : "", "family" : "Soto", "given" : "Enrique", "non-dropping-particle" : "", "parse-names" : false, "suffix" : "" } ], "container-title" : "Materials", "id" : "ITEM-1", "issue" : "6", "issued" : { "date-parts" : [ [ "2014", "5", "27" ] ] }, "page" : "4105-4117", "title" : "Biocompatibility and surface properties of TiO2 thin films deposited by DC Magnetron sputtering", "type" : "article-journal", "volume" : "7" }, "uris" : [ "http://www.mendeley.com/documents/?uuid=d6f21f84-7207-48af-8163-0a0cb78647e0" ] } ], "mendeley" : { "manualFormatting" : "4]", "previouslyFormattedCitation" : "[4]" }, "properties" : { "noteIndex" : 0 }, "schema" : "https://github.com/citation-style-language/schema/raw/master/csl-citation.json" }</w:instrText>
      </w:r>
      <w:r w:rsidR="00E71B29">
        <w:rPr>
          <w:lang w:val="en-US"/>
        </w:rPr>
        <w:fldChar w:fldCharType="separate"/>
      </w:r>
      <w:r w:rsidR="00351AE6" w:rsidRPr="00351AE6">
        <w:rPr>
          <w:noProof/>
          <w:lang w:val="en-US"/>
        </w:rPr>
        <w:t>4]</w:t>
      </w:r>
      <w:r w:rsidR="00E71B29">
        <w:rPr>
          <w:lang w:val="en-US"/>
        </w:rPr>
        <w:fldChar w:fldCharType="end"/>
      </w:r>
      <w:r w:rsidR="00BD2C85">
        <w:rPr>
          <w:lang w:val="en-US"/>
        </w:rPr>
        <w:t>.</w:t>
      </w:r>
      <w:r w:rsidR="00760FE5">
        <w:rPr>
          <w:lang w:val="en-US"/>
        </w:rPr>
        <w:t xml:space="preserve"> </w:t>
      </w:r>
      <w:r w:rsidR="00EA14C1" w:rsidRPr="00EA14C1">
        <w:rPr>
          <w:lang w:val="en-US"/>
        </w:rPr>
        <w:t xml:space="preserve">The goal is </w:t>
      </w:r>
      <w:r w:rsidR="00EA14C1">
        <w:rPr>
          <w:lang w:val="en-US"/>
        </w:rPr>
        <w:t>to measure</w:t>
      </w:r>
      <w:r w:rsidR="00CE68C3">
        <w:rPr>
          <w:lang w:val="en-US"/>
        </w:rPr>
        <w:t xml:space="preserve"> cell potentials and obtain images from neural cell cultures, specifically from dorsal root ganglion (DRG) neurons.</w:t>
      </w:r>
      <w:r>
        <w:rPr>
          <w:lang w:val="en-US"/>
        </w:rPr>
        <w:t xml:space="preserve"> We have successfully developed all fabrication steps in order to generate MEAs with 100% national technology.</w:t>
      </w:r>
      <w:r w:rsidR="005B288A">
        <w:rPr>
          <w:lang w:val="en-US"/>
        </w:rPr>
        <w:t xml:space="preserve"> Testing results point out that the device yields very good performance,</w:t>
      </w:r>
      <w:r w:rsidR="00850C83">
        <w:rPr>
          <w:lang w:val="en-US"/>
        </w:rPr>
        <w:t xml:space="preserve"> cl</w:t>
      </w:r>
      <w:r w:rsidR="00C054FE">
        <w:rPr>
          <w:lang w:val="en-US"/>
        </w:rPr>
        <w:t>ose to standard commercial MEAs, and is</w:t>
      </w:r>
      <w:r w:rsidR="005B288A">
        <w:rPr>
          <w:lang w:val="en-US"/>
        </w:rPr>
        <w:t xml:space="preserve"> biocompatible.</w:t>
      </w:r>
    </w:p>
    <w:p w:rsidR="00263FB4" w:rsidRDefault="00263FB4" w:rsidP="00263FB4">
      <w:pPr>
        <w:rPr>
          <w:lang w:val="en-US"/>
        </w:rPr>
      </w:pPr>
    </w:p>
    <w:p w:rsidR="00263FB4" w:rsidRDefault="00263FB4" w:rsidP="00263FB4">
      <w:pPr>
        <w:rPr>
          <w:lang w:val="en-US"/>
        </w:rPr>
      </w:pPr>
      <w:r w:rsidRPr="00263FB4">
        <w:rPr>
          <w:b/>
          <w:lang w:val="en-US"/>
        </w:rPr>
        <w:t>Materials and Methods:</w:t>
      </w:r>
    </w:p>
    <w:p w:rsidR="00351AE6" w:rsidRDefault="005B288A" w:rsidP="00263FB4">
      <w:pPr>
        <w:rPr>
          <w:lang w:val="en-US"/>
        </w:rPr>
      </w:pPr>
      <w:r>
        <w:rPr>
          <w:lang w:val="en-US"/>
        </w:rPr>
        <w:t xml:space="preserve">MEAs’ fabrication was made </w:t>
      </w:r>
      <w:r w:rsidR="00917DDD">
        <w:rPr>
          <w:lang w:val="en-US"/>
        </w:rPr>
        <w:t>through conventional silicon microfabrication processing using glass as substrate.</w:t>
      </w:r>
      <w:r w:rsidR="00236BC5">
        <w:rPr>
          <w:lang w:val="en-US"/>
        </w:rPr>
        <w:t xml:space="preserve"> </w:t>
      </w:r>
      <w:r w:rsidR="00C45450">
        <w:rPr>
          <w:lang w:val="en-US"/>
        </w:rPr>
        <w:t xml:space="preserve">The device consists of sixty round, flat electrodes, connected to square contact pads by the tracks. Fabrication steps can be subdivided into 4 basic parts, after the cleaning of the substrates: (1) deposition of an insulator interlayer between glass and conductor, which will form the (2) electrodes/ tracks/ contact pads through lift – off technique, (3) formation of the insulation layer, also using lift – off, and (4) placement of </w:t>
      </w:r>
      <w:r w:rsidR="00696622">
        <w:rPr>
          <w:lang w:val="en-US"/>
        </w:rPr>
        <w:t>a</w:t>
      </w:r>
      <w:r w:rsidR="00C45450">
        <w:rPr>
          <w:lang w:val="en-US"/>
        </w:rPr>
        <w:t xml:space="preserve"> glass ring that surrounds the active region of MEA.</w:t>
      </w:r>
    </w:p>
    <w:p w:rsidR="00351AE6" w:rsidRDefault="00351AE6" w:rsidP="00263FB4">
      <w:pPr>
        <w:rPr>
          <w:lang w:val="en-US"/>
        </w:rPr>
      </w:pPr>
    </w:p>
    <w:p w:rsidR="00263FB4" w:rsidRDefault="00263FB4" w:rsidP="00263FB4">
      <w:pPr>
        <w:rPr>
          <w:lang w:val="en-US"/>
        </w:rPr>
      </w:pPr>
      <w:r w:rsidRPr="00263FB4">
        <w:rPr>
          <w:b/>
          <w:lang w:val="en-US"/>
        </w:rPr>
        <w:t>Results:</w:t>
      </w:r>
    </w:p>
    <w:p w:rsidR="00C054FE" w:rsidRDefault="00236BC5" w:rsidP="00263FB4">
      <w:pPr>
        <w:rPr>
          <w:lang w:val="en-US"/>
        </w:rPr>
      </w:pPr>
      <w:r w:rsidRPr="00236BC5">
        <w:rPr>
          <w:lang w:val="en-US"/>
        </w:rPr>
        <w:t xml:space="preserve">The electrical characterization of the noise level from the TiN electrodes showed good sensitivity to noise, compatible with commercial systems. Most of the working TiN electrodes have showed </w:t>
      </w:r>
      <w:r>
        <w:rPr>
          <w:lang w:val="en-US"/>
        </w:rPr>
        <w:t>low noise</w:t>
      </w:r>
      <w:r w:rsidRPr="00236BC5">
        <w:rPr>
          <w:lang w:val="en-US"/>
        </w:rPr>
        <w:t>, with amplitudes rang</w:t>
      </w:r>
      <w:r>
        <w:rPr>
          <w:lang w:val="en-US"/>
        </w:rPr>
        <w:t>ing</w:t>
      </w:r>
      <w:r w:rsidRPr="00236BC5">
        <w:rPr>
          <w:lang w:val="en-US"/>
        </w:rPr>
        <w:t xml:space="preserve"> from -8 to 10 </w:t>
      </w:r>
      <w:proofErr w:type="spellStart"/>
      <w:r w:rsidRPr="00236BC5">
        <w:rPr>
          <w:lang w:val="en-US"/>
        </w:rPr>
        <w:t>μV</w:t>
      </w:r>
      <w:proofErr w:type="spellEnd"/>
      <w:r w:rsidRPr="00236BC5">
        <w:rPr>
          <w:lang w:val="en-US"/>
        </w:rPr>
        <w:t xml:space="preserve">, </w:t>
      </w:r>
      <w:proofErr w:type="gramStart"/>
      <w:r w:rsidRPr="00236BC5">
        <w:rPr>
          <w:lang w:val="en-US"/>
        </w:rPr>
        <w:t xml:space="preserve">i.e. 20 </w:t>
      </w:r>
      <w:proofErr w:type="spellStart"/>
      <w:r w:rsidRPr="00236BC5">
        <w:rPr>
          <w:lang w:val="en-US"/>
        </w:rPr>
        <w:t>μV</w:t>
      </w:r>
      <w:r w:rsidRPr="00760FE5">
        <w:rPr>
          <w:vertAlign w:val="subscript"/>
          <w:lang w:val="en-US"/>
        </w:rPr>
        <w:t>p</w:t>
      </w:r>
      <w:proofErr w:type="spellEnd"/>
      <w:r w:rsidRPr="00760FE5">
        <w:rPr>
          <w:vertAlign w:val="subscript"/>
          <w:lang w:val="en-US"/>
        </w:rPr>
        <w:t>-p</w:t>
      </w:r>
      <w:r w:rsidRPr="00236BC5">
        <w:rPr>
          <w:lang w:val="en-US"/>
        </w:rPr>
        <w:t xml:space="preserve"> (peak-to-peak potential)</w:t>
      </w:r>
      <w:proofErr w:type="gramEnd"/>
      <w:r w:rsidRPr="00236BC5">
        <w:rPr>
          <w:lang w:val="en-US"/>
        </w:rPr>
        <w:t xml:space="preserve">. </w:t>
      </w:r>
      <w:r w:rsidR="00417882">
        <w:rPr>
          <w:lang w:val="en-US"/>
        </w:rPr>
        <w:t>In addition, we have performed electrode tests: Cyclic Voltammetry</w:t>
      </w:r>
      <w:r w:rsidR="00696622">
        <w:rPr>
          <w:lang w:val="en-US"/>
        </w:rPr>
        <w:t xml:space="preserve"> (CV)</w:t>
      </w:r>
      <w:r w:rsidR="00417882">
        <w:rPr>
          <w:lang w:val="en-US"/>
        </w:rPr>
        <w:t xml:space="preserve"> and Impedance Spectroscopy</w:t>
      </w:r>
      <w:r w:rsidR="00696622">
        <w:rPr>
          <w:lang w:val="en-US"/>
        </w:rPr>
        <w:t xml:space="preserve"> (IS)</w:t>
      </w:r>
      <w:r w:rsidR="00417882">
        <w:rPr>
          <w:lang w:val="en-US"/>
        </w:rPr>
        <w:t>, which showed good responses.</w:t>
      </w:r>
      <w:r w:rsidR="001D1E51">
        <w:rPr>
          <w:lang w:val="en-US"/>
        </w:rPr>
        <w:t xml:space="preserve"> Finally, we have performed the biocompatibility test</w:t>
      </w:r>
      <w:r w:rsidR="00C054FE">
        <w:rPr>
          <w:lang w:val="en-US"/>
        </w:rPr>
        <w:t xml:space="preserve"> to evaluate the TiO</w:t>
      </w:r>
      <w:r w:rsidR="00C054FE" w:rsidRPr="00C054FE">
        <w:rPr>
          <w:vertAlign w:val="subscript"/>
          <w:lang w:val="en-US"/>
        </w:rPr>
        <w:t>2</w:t>
      </w:r>
      <w:r w:rsidR="00C054FE">
        <w:rPr>
          <w:lang w:val="en-US"/>
        </w:rPr>
        <w:t xml:space="preserve"> insulator interlayer.</w:t>
      </w:r>
    </w:p>
    <w:p w:rsidR="00263FB4" w:rsidRDefault="00263FB4" w:rsidP="00263FB4">
      <w:pPr>
        <w:rPr>
          <w:lang w:val="en-US"/>
        </w:rPr>
      </w:pPr>
    </w:p>
    <w:p w:rsidR="00417882" w:rsidRDefault="00263FB4" w:rsidP="00263FB4">
      <w:pPr>
        <w:rPr>
          <w:lang w:val="en-US"/>
        </w:rPr>
      </w:pPr>
      <w:r w:rsidRPr="00263FB4">
        <w:rPr>
          <w:b/>
          <w:lang w:val="en-US"/>
        </w:rPr>
        <w:t>Discussion:</w:t>
      </w:r>
    </w:p>
    <w:p w:rsidR="006861EC" w:rsidRDefault="00417882" w:rsidP="00263FB4">
      <w:pPr>
        <w:rPr>
          <w:lang w:val="en-US"/>
        </w:rPr>
      </w:pPr>
      <w:r>
        <w:rPr>
          <w:lang w:val="en-US"/>
        </w:rPr>
        <w:t>R</w:t>
      </w:r>
      <w:r w:rsidRPr="00C054FE">
        <w:rPr>
          <w:szCs w:val="24"/>
          <w:lang w:val="en-US"/>
        </w:rPr>
        <w:t xml:space="preserve">egarding the </w:t>
      </w:r>
      <w:r w:rsidR="00696622" w:rsidRPr="00C054FE">
        <w:rPr>
          <w:szCs w:val="24"/>
          <w:lang w:val="en-US"/>
        </w:rPr>
        <w:t>CV test</w:t>
      </w:r>
      <w:r w:rsidRPr="00C054FE">
        <w:rPr>
          <w:szCs w:val="24"/>
          <w:lang w:val="en-US"/>
        </w:rPr>
        <w:t>, resulting curves of our MEA</w:t>
      </w:r>
      <w:r w:rsidR="00760FE5">
        <w:rPr>
          <w:szCs w:val="24"/>
          <w:lang w:val="en-US"/>
        </w:rPr>
        <w:t xml:space="preserve"> presented similar shapes to</w:t>
      </w:r>
      <w:r w:rsidRPr="00C054FE">
        <w:rPr>
          <w:szCs w:val="24"/>
          <w:lang w:val="en-US"/>
        </w:rPr>
        <w:t xml:space="preserve"> commercial device, but with higher current density, </w:t>
      </w:r>
      <w:r w:rsidR="00326348">
        <w:rPr>
          <w:szCs w:val="24"/>
          <w:lang w:val="en-US"/>
        </w:rPr>
        <w:t>as well a</w:t>
      </w:r>
      <w:r w:rsidR="00165DBA">
        <w:rPr>
          <w:szCs w:val="24"/>
          <w:lang w:val="en-US"/>
        </w:rPr>
        <w:t>s</w:t>
      </w:r>
      <w:r w:rsidR="00326348">
        <w:rPr>
          <w:szCs w:val="24"/>
          <w:lang w:val="en-US"/>
        </w:rPr>
        <w:t xml:space="preserve"> </w:t>
      </w:r>
      <w:r w:rsidR="00696622" w:rsidRPr="00C054FE">
        <w:rPr>
          <w:szCs w:val="24"/>
          <w:lang w:val="en-US"/>
        </w:rPr>
        <w:t>IS test.</w:t>
      </w:r>
      <w:r w:rsidR="00165DBA">
        <w:rPr>
          <w:szCs w:val="24"/>
          <w:lang w:val="en-US"/>
        </w:rPr>
        <w:t xml:space="preserve"> </w:t>
      </w:r>
      <w:r w:rsidR="006861EC" w:rsidRPr="00C054FE">
        <w:rPr>
          <w:szCs w:val="24"/>
          <w:lang w:val="en-US"/>
        </w:rPr>
        <w:t>Moreover, due to the qualities of the conductor used (such as high charge injection safe limit and low impedance), TiN may be cons</w:t>
      </w:r>
      <w:r w:rsidR="00696622" w:rsidRPr="00C054FE">
        <w:rPr>
          <w:szCs w:val="24"/>
          <w:lang w:val="en-US"/>
        </w:rPr>
        <w:t>idered an interesting</w:t>
      </w:r>
      <w:r w:rsidR="006861EC" w:rsidRPr="00C054FE">
        <w:rPr>
          <w:szCs w:val="24"/>
          <w:lang w:val="en-US"/>
        </w:rPr>
        <w:t xml:space="preserve"> option for extracellular stimulation and neural activity recording.</w:t>
      </w:r>
      <w:r w:rsidR="002555C6">
        <w:rPr>
          <w:szCs w:val="24"/>
          <w:lang w:val="en-US"/>
        </w:rPr>
        <w:t xml:space="preserve"> </w:t>
      </w:r>
      <w:bookmarkStart w:id="0" w:name="_GoBack"/>
      <w:r w:rsidR="00C054FE">
        <w:rPr>
          <w:lang w:val="en-US"/>
        </w:rPr>
        <w:t>The biocompatibility test to evaluate the TiO</w:t>
      </w:r>
      <w:r w:rsidR="00C054FE" w:rsidRPr="00C054FE">
        <w:rPr>
          <w:vertAlign w:val="subscript"/>
          <w:lang w:val="en-US"/>
        </w:rPr>
        <w:t>2</w:t>
      </w:r>
      <w:r w:rsidR="00C054FE">
        <w:rPr>
          <w:lang w:val="en-US"/>
        </w:rPr>
        <w:t xml:space="preserve"> insulator interlayer with cell culture using DRG neurons showed </w:t>
      </w:r>
      <w:r w:rsidR="00326348">
        <w:rPr>
          <w:lang w:val="en-US"/>
        </w:rPr>
        <w:t>that the</w:t>
      </w:r>
      <w:r w:rsidR="00C054FE">
        <w:rPr>
          <w:lang w:val="en-US"/>
        </w:rPr>
        <w:t xml:space="preserve"> neurons developed </w:t>
      </w:r>
      <w:r w:rsidR="00760FE5">
        <w:rPr>
          <w:lang w:val="en-US"/>
        </w:rPr>
        <w:t xml:space="preserve">themselves </w:t>
      </w:r>
      <w:r w:rsidR="00C054FE">
        <w:rPr>
          <w:lang w:val="en-US"/>
        </w:rPr>
        <w:t>and there was proliferation of non-neuronal cells.</w:t>
      </w:r>
      <w:bookmarkEnd w:id="0"/>
    </w:p>
    <w:p w:rsidR="006861EC" w:rsidRDefault="006861EC" w:rsidP="00263FB4">
      <w:pPr>
        <w:rPr>
          <w:lang w:val="en-US"/>
        </w:rPr>
      </w:pPr>
    </w:p>
    <w:p w:rsidR="00263FB4" w:rsidRDefault="00263FB4" w:rsidP="00263FB4">
      <w:pPr>
        <w:rPr>
          <w:lang w:val="en-US"/>
        </w:rPr>
      </w:pPr>
      <w:r w:rsidRPr="00263FB4">
        <w:rPr>
          <w:b/>
          <w:lang w:val="en-US"/>
        </w:rPr>
        <w:t>Conclusion:</w:t>
      </w:r>
    </w:p>
    <w:p w:rsidR="006861EC" w:rsidRPr="006861EC" w:rsidRDefault="006861EC" w:rsidP="006861EC">
      <w:pPr>
        <w:rPr>
          <w:lang w:val="en-US"/>
        </w:rPr>
      </w:pPr>
      <w:r>
        <w:rPr>
          <w:lang w:val="en-US"/>
        </w:rPr>
        <w:t xml:space="preserve">The present work confirmed that, based on all tests and considerations, we </w:t>
      </w:r>
      <w:r w:rsidR="00696622" w:rsidRPr="00C054FE">
        <w:rPr>
          <w:szCs w:val="24"/>
          <w:lang w:val="en-US"/>
        </w:rPr>
        <w:t>have successfully developed</w:t>
      </w:r>
      <w:r w:rsidRPr="00C054FE">
        <w:rPr>
          <w:szCs w:val="24"/>
          <w:lang w:val="en-US"/>
        </w:rPr>
        <w:t xml:space="preserve"> process steps, as in the implementation of MEAs with functional microelectrodes. Results arising from testing the device reported in this work are within the expected range and compatible to standard commercial MEAs, so they are suitable for MEA applications.</w:t>
      </w:r>
    </w:p>
    <w:p w:rsidR="00263FB4" w:rsidRPr="000557A7" w:rsidRDefault="00263FB4" w:rsidP="00263FB4">
      <w:pPr>
        <w:rPr>
          <w:lang w:val="en-US"/>
        </w:rPr>
      </w:pPr>
    </w:p>
    <w:p w:rsidR="00BD2C85" w:rsidRPr="00165DBA" w:rsidRDefault="00263FB4" w:rsidP="00263FB4">
      <w:r w:rsidRPr="00102007">
        <w:rPr>
          <w:b/>
          <w:lang w:val="en-US"/>
        </w:rPr>
        <w:t xml:space="preserve">References: </w:t>
      </w:r>
      <w:r w:rsidRPr="00102007">
        <w:rPr>
          <w:lang w:val="en-US"/>
        </w:rPr>
        <w:t xml:space="preserve">[1] </w:t>
      </w:r>
      <w:r w:rsidR="00047CDD">
        <w:rPr>
          <w:lang w:val="en-US"/>
        </w:rPr>
        <w:t xml:space="preserve">K. Hashimoto, H. </w:t>
      </w:r>
      <w:proofErr w:type="spellStart"/>
      <w:r w:rsidR="00047CDD">
        <w:rPr>
          <w:lang w:val="en-US"/>
        </w:rPr>
        <w:t>Irie</w:t>
      </w:r>
      <w:proofErr w:type="spellEnd"/>
      <w:r w:rsidR="00047CDD">
        <w:rPr>
          <w:lang w:val="en-US"/>
        </w:rPr>
        <w:t xml:space="preserve">, and A. </w:t>
      </w:r>
      <w:proofErr w:type="spellStart"/>
      <w:r w:rsidR="00047CDD">
        <w:rPr>
          <w:lang w:val="en-US"/>
        </w:rPr>
        <w:t>Fujishima</w:t>
      </w:r>
      <w:proofErr w:type="spellEnd"/>
      <w:r w:rsidR="00047CDD">
        <w:rPr>
          <w:lang w:val="en-US"/>
        </w:rPr>
        <w:t xml:space="preserve">, </w:t>
      </w:r>
      <w:proofErr w:type="spellStart"/>
      <w:r w:rsidR="00047CDD">
        <w:rPr>
          <w:lang w:val="en-US"/>
        </w:rPr>
        <w:t>Jpn</w:t>
      </w:r>
      <w:proofErr w:type="spellEnd"/>
      <w:r w:rsidR="00047CDD">
        <w:rPr>
          <w:lang w:val="en-US"/>
        </w:rPr>
        <w:t xml:space="preserve">. J. Appl. Phys. 44(12): 8269-8285, 2005; [2] A. </w:t>
      </w:r>
      <w:proofErr w:type="spellStart"/>
      <w:r w:rsidR="00047CDD">
        <w:rPr>
          <w:lang w:val="en-US"/>
        </w:rPr>
        <w:t>Dhar</w:t>
      </w:r>
      <w:proofErr w:type="spellEnd"/>
      <w:r w:rsidR="00047CDD">
        <w:rPr>
          <w:lang w:val="en-US"/>
        </w:rPr>
        <w:t xml:space="preserve">, and T. L. Alford, APL Mater. 1(1): 012102, 2013; [3] M. Carballo-Villa et al., J. Biomed. </w:t>
      </w:r>
      <w:r w:rsidR="00047CDD" w:rsidRPr="00165DBA">
        <w:t>Mater. Res. A 90(1): 94-105, 2009; [4] F. López-</w:t>
      </w:r>
      <w:proofErr w:type="spellStart"/>
      <w:r w:rsidR="00047CDD" w:rsidRPr="00165DBA">
        <w:t>Huerta</w:t>
      </w:r>
      <w:proofErr w:type="spellEnd"/>
      <w:r w:rsidR="00047CDD" w:rsidRPr="00165DBA">
        <w:t xml:space="preserve"> </w:t>
      </w:r>
      <w:proofErr w:type="gramStart"/>
      <w:r w:rsidR="00047CDD" w:rsidRPr="00165DBA">
        <w:t>et</w:t>
      </w:r>
      <w:proofErr w:type="gramEnd"/>
      <w:r w:rsidR="00047CDD" w:rsidRPr="00165DBA">
        <w:t xml:space="preserve"> al., </w:t>
      </w:r>
      <w:proofErr w:type="spellStart"/>
      <w:r w:rsidR="00047CDD" w:rsidRPr="00165DBA">
        <w:t>Materials</w:t>
      </w:r>
      <w:proofErr w:type="spellEnd"/>
      <w:r w:rsidR="00047CDD" w:rsidRPr="00165DBA">
        <w:t xml:space="preserve"> (Basel) 7(6): 4105-4117, 2014.</w:t>
      </w:r>
    </w:p>
    <w:sectPr w:rsidR="00BD2C85" w:rsidRPr="00165DBA" w:rsidSect="00743343">
      <w:headerReference w:type="default" r:id="rId9"/>
      <w:pgSz w:w="11906" w:h="16838"/>
      <w:pgMar w:top="1134" w:right="1134" w:bottom="1134"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20B" w:rsidRDefault="00C6420B" w:rsidP="00743343">
      <w:r>
        <w:separator/>
      </w:r>
    </w:p>
  </w:endnote>
  <w:endnote w:type="continuationSeparator" w:id="0">
    <w:p w:rsidR="00C6420B" w:rsidRDefault="00C6420B" w:rsidP="0074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20B" w:rsidRDefault="00C6420B" w:rsidP="00743343">
      <w:r>
        <w:separator/>
      </w:r>
    </w:p>
  </w:footnote>
  <w:footnote w:type="continuationSeparator" w:id="0">
    <w:p w:rsidR="00C6420B" w:rsidRDefault="00C6420B" w:rsidP="00743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343" w:rsidRPr="000557A7" w:rsidRDefault="00EE65FD" w:rsidP="000557A7">
    <w:pPr>
      <w:pStyle w:val="Cabealho"/>
      <w:jc w:val="right"/>
      <w:rPr>
        <w:rFonts w:asciiTheme="minorHAnsi" w:hAnsiTheme="minorHAnsi"/>
        <w:lang w:val="en-US"/>
      </w:rPr>
    </w:pPr>
    <w:r>
      <w:rPr>
        <w:noProof/>
        <w:lang w:eastAsia="pt-BR"/>
      </w:rPr>
      <w:pict>
        <v:shapetype id="_x0000_t202" coordsize="21600,21600" o:spt="202" path="m,l,21600r21600,l21600,xe">
          <v:stroke joinstyle="miter"/>
          <v:path gradientshapeok="t" o:connecttype="rect"/>
        </v:shapetype>
        <v:shape id="Text Box 1" o:spid="_x0000_s8193" type="#_x0000_t202" style="position:absolute;left:0;text-align:left;margin-left:422.25pt;margin-top:-29.75pt;width:113.1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" stroked="f">
          <v:textbox>
            <w:txbxContent>
              <w:p w:rsidR="000557A7" w:rsidRDefault="00B85F09">
                <w:pPr>
                  <w:rPr>
                    <w:rFonts w:asciiTheme="minorHAnsi" w:hAnsiTheme="minorHAnsi"/>
                    <w:b/>
                    <w:sz w:val="20"/>
                    <w:lang w:val="en-US"/>
                  </w:rPr>
                </w:pPr>
                <w:r>
                  <w:rPr>
                    <w:rFonts w:asciiTheme="minorHAnsi" w:hAnsiTheme="minorHAnsi"/>
                    <w:b/>
                    <w:sz w:val="20"/>
                    <w:lang w:val="en-US"/>
                  </w:rPr>
                  <w:t>4</w:t>
                </w:r>
                <w:r w:rsidRPr="00B85F09">
                  <w:rPr>
                    <w:rFonts w:asciiTheme="minorHAnsi" w:hAnsiTheme="minorHAnsi"/>
                    <w:b/>
                    <w:sz w:val="20"/>
                    <w:vertAlign w:val="superscript"/>
                    <w:lang w:val="en-US"/>
                  </w:rPr>
                  <w:t>th</w:t>
                </w:r>
                <w:r w:rsidR="000557A7">
                  <w:rPr>
                    <w:rFonts w:asciiTheme="minorHAnsi" w:hAnsiTheme="minorHAnsi"/>
                    <w:b/>
                    <w:sz w:val="20"/>
                    <w:lang w:val="en-US"/>
                  </w:rPr>
                  <w:t xml:space="preserve"> BRAINN Congress</w:t>
                </w:r>
              </w:p>
              <w:p w:rsidR="000557A7" w:rsidRDefault="00B85F09">
                <w:pPr>
                  <w:rPr>
                    <w:rFonts w:asciiTheme="minorHAnsi" w:hAnsiTheme="minorHAnsi"/>
                    <w:b/>
                    <w:sz w:val="20"/>
                    <w:lang w:val="en-US"/>
                  </w:rPr>
                </w:pPr>
                <w:r>
                  <w:rPr>
                    <w:rFonts w:asciiTheme="minorHAnsi" w:hAnsiTheme="minorHAnsi"/>
                    <w:b/>
                    <w:sz w:val="20"/>
                    <w:lang w:val="en-US"/>
                  </w:rPr>
                  <w:t>March27</w:t>
                </w:r>
                <w:r w:rsidR="000557A7" w:rsidRPr="00661827">
                  <w:rPr>
                    <w:rFonts w:asciiTheme="minorHAnsi" w:hAnsiTheme="minorHAnsi"/>
                    <w:b/>
                    <w:sz w:val="20"/>
                    <w:vertAlign w:val="superscript"/>
                    <w:lang w:val="en-US"/>
                  </w:rPr>
                  <w:t>th</w:t>
                </w:r>
                <w:r w:rsidR="000557A7" w:rsidRPr="000557A7">
                  <w:rPr>
                    <w:rFonts w:asciiTheme="minorHAnsi" w:hAnsiTheme="minorHAnsi"/>
                    <w:b/>
                    <w:sz w:val="20"/>
                    <w:lang w:val="en-US"/>
                  </w:rPr>
                  <w:t xml:space="preserve"> – </w:t>
                </w:r>
                <w:r>
                  <w:rPr>
                    <w:rFonts w:asciiTheme="minorHAnsi" w:hAnsiTheme="minorHAnsi"/>
                    <w:b/>
                    <w:sz w:val="20"/>
                    <w:lang w:val="en-US"/>
                  </w:rPr>
                  <w:t>29</w:t>
                </w:r>
                <w:r w:rsidR="000557A7" w:rsidRPr="00661827">
                  <w:rPr>
                    <w:rFonts w:asciiTheme="minorHAnsi" w:hAnsiTheme="minorHAnsi"/>
                    <w:b/>
                    <w:sz w:val="20"/>
                    <w:vertAlign w:val="superscript"/>
                    <w:lang w:val="en-US"/>
                  </w:rPr>
                  <w:t>th</w:t>
                </w:r>
                <w:r>
                  <w:rPr>
                    <w:rFonts w:asciiTheme="minorHAnsi" w:hAnsiTheme="minorHAnsi"/>
                    <w:b/>
                    <w:sz w:val="20"/>
                    <w:lang w:val="en-US"/>
                  </w:rPr>
                  <w:t>, 2017</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v:textbox>
        </v:shape>
      </w:pict>
    </w:r>
    <w:r w:rsidR="00743343">
      <w:rPr>
        <w:noProof/>
        <w:lang w:eastAsia="pt-BR"/>
      </w:rPr>
      <w:drawing>
        <wp:anchor distT="0" distB="0" distL="114300" distR="114300" simplePos="0" relativeHeight="251658240" behindDoc="0" locked="0" layoutInCell="1" allowOverlap="1">
          <wp:simplePos x="0" y="0"/>
          <wp:positionH relativeFrom="column">
            <wp:posOffset>-701040</wp:posOffset>
          </wp:positionH>
          <wp:positionV relativeFrom="paragraph">
            <wp:posOffset>-394970</wp:posOffset>
          </wp:positionV>
          <wp:extent cx="1944370" cy="580390"/>
          <wp:effectExtent l="19050" t="0" r="0" b="0"/>
          <wp:wrapSquare wrapText="bothSides"/>
          <wp:docPr id="1" name="Imagem 0"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N_oficial.png"/>
                  <pic:cNvPicPr/>
                </pic:nvPicPr>
                <pic:blipFill>
                  <a:blip r:embed="rId1"/>
                  <a:srcRect t="30636" b="27168"/>
                  <a:stretch>
                    <a:fillRect/>
                  </a:stretch>
                </pic:blipFill>
                <pic:spPr>
                  <a:xfrm>
                    <a:off x="0" y="0"/>
                    <a:ext cx="1944370" cy="5803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F3E48"/>
    <w:multiLevelType w:val="hybridMultilevel"/>
    <w:tmpl w:val="24EE2EF8"/>
    <w:lvl w:ilvl="0" w:tplc="66705132">
      <w:start w:val="1"/>
      <w:numFmt w:val="bullet"/>
      <w:lvlText w:val=""/>
      <w:lvlJc w:val="left"/>
      <w:pPr>
        <w:tabs>
          <w:tab w:val="num" w:pos="720"/>
        </w:tabs>
        <w:ind w:left="720" w:hanging="360"/>
      </w:pPr>
      <w:rPr>
        <w:rFonts w:ascii="Wingdings" w:hAnsi="Wingdings" w:hint="default"/>
      </w:rPr>
    </w:lvl>
    <w:lvl w:ilvl="1" w:tplc="77A6AFBA" w:tentative="1">
      <w:start w:val="1"/>
      <w:numFmt w:val="bullet"/>
      <w:lvlText w:val=""/>
      <w:lvlJc w:val="left"/>
      <w:pPr>
        <w:tabs>
          <w:tab w:val="num" w:pos="1440"/>
        </w:tabs>
        <w:ind w:left="1440" w:hanging="360"/>
      </w:pPr>
      <w:rPr>
        <w:rFonts w:ascii="Wingdings" w:hAnsi="Wingdings" w:hint="default"/>
      </w:rPr>
    </w:lvl>
    <w:lvl w:ilvl="2" w:tplc="281404BC" w:tentative="1">
      <w:start w:val="1"/>
      <w:numFmt w:val="bullet"/>
      <w:lvlText w:val=""/>
      <w:lvlJc w:val="left"/>
      <w:pPr>
        <w:tabs>
          <w:tab w:val="num" w:pos="2160"/>
        </w:tabs>
        <w:ind w:left="2160" w:hanging="360"/>
      </w:pPr>
      <w:rPr>
        <w:rFonts w:ascii="Wingdings" w:hAnsi="Wingdings" w:hint="default"/>
      </w:rPr>
    </w:lvl>
    <w:lvl w:ilvl="3" w:tplc="0E145FEE" w:tentative="1">
      <w:start w:val="1"/>
      <w:numFmt w:val="bullet"/>
      <w:lvlText w:val=""/>
      <w:lvlJc w:val="left"/>
      <w:pPr>
        <w:tabs>
          <w:tab w:val="num" w:pos="2880"/>
        </w:tabs>
        <w:ind w:left="2880" w:hanging="360"/>
      </w:pPr>
      <w:rPr>
        <w:rFonts w:ascii="Wingdings" w:hAnsi="Wingdings" w:hint="default"/>
      </w:rPr>
    </w:lvl>
    <w:lvl w:ilvl="4" w:tplc="AEDEEF30" w:tentative="1">
      <w:start w:val="1"/>
      <w:numFmt w:val="bullet"/>
      <w:lvlText w:val=""/>
      <w:lvlJc w:val="left"/>
      <w:pPr>
        <w:tabs>
          <w:tab w:val="num" w:pos="3600"/>
        </w:tabs>
        <w:ind w:left="3600" w:hanging="360"/>
      </w:pPr>
      <w:rPr>
        <w:rFonts w:ascii="Wingdings" w:hAnsi="Wingdings" w:hint="default"/>
      </w:rPr>
    </w:lvl>
    <w:lvl w:ilvl="5" w:tplc="A27C1CA4" w:tentative="1">
      <w:start w:val="1"/>
      <w:numFmt w:val="bullet"/>
      <w:lvlText w:val=""/>
      <w:lvlJc w:val="left"/>
      <w:pPr>
        <w:tabs>
          <w:tab w:val="num" w:pos="4320"/>
        </w:tabs>
        <w:ind w:left="4320" w:hanging="360"/>
      </w:pPr>
      <w:rPr>
        <w:rFonts w:ascii="Wingdings" w:hAnsi="Wingdings" w:hint="default"/>
      </w:rPr>
    </w:lvl>
    <w:lvl w:ilvl="6" w:tplc="0D4431C0" w:tentative="1">
      <w:start w:val="1"/>
      <w:numFmt w:val="bullet"/>
      <w:lvlText w:val=""/>
      <w:lvlJc w:val="left"/>
      <w:pPr>
        <w:tabs>
          <w:tab w:val="num" w:pos="5040"/>
        </w:tabs>
        <w:ind w:left="5040" w:hanging="360"/>
      </w:pPr>
      <w:rPr>
        <w:rFonts w:ascii="Wingdings" w:hAnsi="Wingdings" w:hint="default"/>
      </w:rPr>
    </w:lvl>
    <w:lvl w:ilvl="7" w:tplc="E03038D0" w:tentative="1">
      <w:start w:val="1"/>
      <w:numFmt w:val="bullet"/>
      <w:lvlText w:val=""/>
      <w:lvlJc w:val="left"/>
      <w:pPr>
        <w:tabs>
          <w:tab w:val="num" w:pos="5760"/>
        </w:tabs>
        <w:ind w:left="5760" w:hanging="360"/>
      </w:pPr>
      <w:rPr>
        <w:rFonts w:ascii="Wingdings" w:hAnsi="Wingdings" w:hint="default"/>
      </w:rPr>
    </w:lvl>
    <w:lvl w:ilvl="8" w:tplc="114008A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2F1EA5"/>
    <w:rsid w:val="0003597F"/>
    <w:rsid w:val="00042C87"/>
    <w:rsid w:val="00047CDD"/>
    <w:rsid w:val="000557A7"/>
    <w:rsid w:val="00071DAD"/>
    <w:rsid w:val="000D4088"/>
    <w:rsid w:val="00102007"/>
    <w:rsid w:val="00165DBA"/>
    <w:rsid w:val="001D1E51"/>
    <w:rsid w:val="00236BC5"/>
    <w:rsid w:val="00253BC5"/>
    <w:rsid w:val="002555C6"/>
    <w:rsid w:val="00262DE0"/>
    <w:rsid w:val="00263FB4"/>
    <w:rsid w:val="00264FBA"/>
    <w:rsid w:val="002C3BE6"/>
    <w:rsid w:val="002E5535"/>
    <w:rsid w:val="002F1EA5"/>
    <w:rsid w:val="00326348"/>
    <w:rsid w:val="003513A8"/>
    <w:rsid w:val="00351AE6"/>
    <w:rsid w:val="00391D25"/>
    <w:rsid w:val="003B0DB9"/>
    <w:rsid w:val="004061C0"/>
    <w:rsid w:val="00416302"/>
    <w:rsid w:val="00417882"/>
    <w:rsid w:val="00463BB7"/>
    <w:rsid w:val="004647A5"/>
    <w:rsid w:val="00470A8E"/>
    <w:rsid w:val="0049470E"/>
    <w:rsid w:val="00495481"/>
    <w:rsid w:val="004D3FC7"/>
    <w:rsid w:val="005161EA"/>
    <w:rsid w:val="005B288A"/>
    <w:rsid w:val="005E1B59"/>
    <w:rsid w:val="00661827"/>
    <w:rsid w:val="006861EC"/>
    <w:rsid w:val="00696622"/>
    <w:rsid w:val="006C5FFF"/>
    <w:rsid w:val="00704085"/>
    <w:rsid w:val="00743343"/>
    <w:rsid w:val="00760FE5"/>
    <w:rsid w:val="007B35CF"/>
    <w:rsid w:val="00832B02"/>
    <w:rsid w:val="00844579"/>
    <w:rsid w:val="00850C83"/>
    <w:rsid w:val="00917DDD"/>
    <w:rsid w:val="00A25F3B"/>
    <w:rsid w:val="00AA08E4"/>
    <w:rsid w:val="00AD5A4B"/>
    <w:rsid w:val="00B04BD1"/>
    <w:rsid w:val="00B52F14"/>
    <w:rsid w:val="00B64A0D"/>
    <w:rsid w:val="00B85F09"/>
    <w:rsid w:val="00BB2C26"/>
    <w:rsid w:val="00BD2C85"/>
    <w:rsid w:val="00C054FE"/>
    <w:rsid w:val="00C171DE"/>
    <w:rsid w:val="00C45450"/>
    <w:rsid w:val="00C6420B"/>
    <w:rsid w:val="00C71F3C"/>
    <w:rsid w:val="00C85417"/>
    <w:rsid w:val="00CB5D22"/>
    <w:rsid w:val="00CE68C3"/>
    <w:rsid w:val="00E24564"/>
    <w:rsid w:val="00E50AB8"/>
    <w:rsid w:val="00E71B29"/>
    <w:rsid w:val="00EA14C1"/>
    <w:rsid w:val="00EA6C72"/>
    <w:rsid w:val="00EE65FD"/>
    <w:rsid w:val="00F52674"/>
    <w:rsid w:val="00F7686C"/>
    <w:rsid w:val="00FB6EFE"/>
    <w:rsid w:val="00FC201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unhideWhenUsed/>
    <w:rsid w:val="00743343"/>
    <w:pPr>
      <w:tabs>
        <w:tab w:val="center" w:pos="4252"/>
        <w:tab w:val="right" w:pos="8504"/>
      </w:tabs>
    </w:pPr>
  </w:style>
  <w:style w:type="character" w:customStyle="1" w:styleId="RodapChar">
    <w:name w:val="Rodapé Char"/>
    <w:basedOn w:val="Fontepargpadro"/>
    <w:link w:val="Rodap"/>
    <w:uiPriority w:val="99"/>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 w:type="paragraph" w:customStyle="1" w:styleId="Default">
    <w:name w:val="Default"/>
    <w:rsid w:val="006C5FF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50C83"/>
    <w:pPr>
      <w:spacing w:before="100" w:beforeAutospacing="1" w:after="100" w:afterAutospacing="1"/>
      <w:jc w:val="left"/>
    </w:pPr>
    <w:rPr>
      <w:rFonts w:eastAsiaTheme="minorEastAsia"/>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unhideWhenUsed/>
    <w:rsid w:val="00743343"/>
    <w:pPr>
      <w:tabs>
        <w:tab w:val="center" w:pos="4252"/>
        <w:tab w:val="right" w:pos="8504"/>
      </w:tabs>
    </w:pPr>
  </w:style>
  <w:style w:type="character" w:customStyle="1" w:styleId="RodapChar">
    <w:name w:val="Rodapé Char"/>
    <w:basedOn w:val="Fontepargpadro"/>
    <w:link w:val="Rodap"/>
    <w:uiPriority w:val="99"/>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 w:type="paragraph" w:customStyle="1" w:styleId="Default">
    <w:name w:val="Default"/>
    <w:rsid w:val="006C5FF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50C83"/>
    <w:pPr>
      <w:spacing w:before="100" w:beforeAutospacing="1" w:after="100" w:afterAutospacing="1"/>
      <w:jc w:val="left"/>
    </w:pPr>
    <w:rPr>
      <w:rFonts w:eastAsiaTheme="minorEastAsia"/>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790">
      <w:bodyDiv w:val="1"/>
      <w:marLeft w:val="0"/>
      <w:marRight w:val="0"/>
      <w:marTop w:val="0"/>
      <w:marBottom w:val="0"/>
      <w:divBdr>
        <w:top w:val="none" w:sz="0" w:space="0" w:color="auto"/>
        <w:left w:val="none" w:sz="0" w:space="0" w:color="auto"/>
        <w:bottom w:val="none" w:sz="0" w:space="0" w:color="auto"/>
        <w:right w:val="none" w:sz="0" w:space="0" w:color="auto"/>
      </w:divBdr>
    </w:div>
    <w:div w:id="15086349">
      <w:bodyDiv w:val="1"/>
      <w:marLeft w:val="0"/>
      <w:marRight w:val="0"/>
      <w:marTop w:val="0"/>
      <w:marBottom w:val="0"/>
      <w:divBdr>
        <w:top w:val="none" w:sz="0" w:space="0" w:color="auto"/>
        <w:left w:val="none" w:sz="0" w:space="0" w:color="auto"/>
        <w:bottom w:val="none" w:sz="0" w:space="0" w:color="auto"/>
        <w:right w:val="none" w:sz="0" w:space="0" w:color="auto"/>
      </w:divBdr>
    </w:div>
    <w:div w:id="834684503">
      <w:bodyDiv w:val="1"/>
      <w:marLeft w:val="0"/>
      <w:marRight w:val="0"/>
      <w:marTop w:val="0"/>
      <w:marBottom w:val="0"/>
      <w:divBdr>
        <w:top w:val="none" w:sz="0" w:space="0" w:color="auto"/>
        <w:left w:val="none" w:sz="0" w:space="0" w:color="auto"/>
        <w:bottom w:val="none" w:sz="0" w:space="0" w:color="auto"/>
        <w:right w:val="none" w:sz="0" w:space="0" w:color="auto"/>
      </w:divBdr>
    </w:div>
    <w:div w:id="95127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F721D7E-AE0F-4261-8359-D5B731FD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1801</Words>
  <Characters>9727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Vanessa</cp:lastModifiedBy>
  <cp:revision>7</cp:revision>
  <dcterms:created xsi:type="dcterms:W3CDTF">2017-03-03T11:34:00Z</dcterms:created>
  <dcterms:modified xsi:type="dcterms:W3CDTF">2017-03-08T15:02:00Z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vanessa_pg@ccs.unicamp.br@www.mendeley.com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http://www.zotero.org/styles/associacao-brasileira-de-normas-tecnicas</vt:lpwstr>
  </property>
  <property fmtid="{D5CDD505-2E9C-101B-9397-08002B2CF9AE}" pid="14" name="Mendeley Recent Style Name 4_1">
    <vt:lpwstr>Associação Brasileira de Normas Técnicas (Portuguese - Brazil)</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